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w:hAnsi="Times"/>
          <w:b w:val="0"/>
          <w:bCs w:val="0"/>
          <w:color w:val="auto"/>
          <w:sz w:val="24"/>
          <w:szCs w:val="24"/>
          <w:lang w:val="de-DE" w:eastAsia="de-DE"/>
        </w:rPr>
        <w:id w:val="669055614"/>
        <w:docPartObj>
          <w:docPartGallery w:val="Table of Contents"/>
          <w:docPartUnique/>
        </w:docPartObj>
      </w:sdtPr>
      <w:sdtEndPr/>
      <w:sdtContent>
        <w:p w14:paraId="0865B8A0" w14:textId="77777777" w:rsidR="00B072B5" w:rsidRPr="001C4ED4" w:rsidRDefault="00B072B5" w:rsidP="003B2428">
          <w:pPr>
            <w:pStyle w:val="Inhaltsverzeichnisberschrift"/>
            <w:rPr>
              <w:sz w:val="24"/>
              <w:lang w:val="de-DE"/>
            </w:rPr>
          </w:pPr>
        </w:p>
        <w:p w14:paraId="41688D9E" w14:textId="17A76588" w:rsidR="00943C40" w:rsidRDefault="004A251F">
          <w:pPr>
            <w:pStyle w:val="Verzeichnis1"/>
            <w:tabs>
              <w:tab w:val="left" w:pos="480"/>
              <w:tab w:val="right" w:leader="dot" w:pos="16005"/>
            </w:tabs>
            <w:rPr>
              <w:rFonts w:asciiTheme="minorHAnsi" w:eastAsiaTheme="minorEastAsia" w:hAnsiTheme="minorHAnsi" w:cstheme="minorBidi"/>
              <w:noProof/>
              <w:sz w:val="22"/>
              <w:szCs w:val="22"/>
              <w:lang w:val="de-AT" w:eastAsia="de-AT"/>
            </w:rPr>
          </w:pPr>
          <w:r w:rsidRPr="001C4ED4">
            <w:rPr>
              <w:sz w:val="22"/>
            </w:rPr>
            <w:fldChar w:fldCharType="begin"/>
          </w:r>
          <w:r w:rsidR="00B072B5" w:rsidRPr="001C4ED4">
            <w:rPr>
              <w:sz w:val="22"/>
            </w:rPr>
            <w:instrText xml:space="preserve"> TOC \o "1-3" \h \z \u </w:instrText>
          </w:r>
          <w:r w:rsidRPr="001C4ED4">
            <w:rPr>
              <w:sz w:val="22"/>
            </w:rPr>
            <w:fldChar w:fldCharType="separate"/>
          </w:r>
          <w:hyperlink w:anchor="_Toc205541055" w:history="1">
            <w:r w:rsidR="00943C40" w:rsidRPr="00BA51A4">
              <w:rPr>
                <w:rStyle w:val="Hyperlink"/>
                <w:noProof/>
              </w:rPr>
              <w:t>1</w:t>
            </w:r>
            <w:r w:rsidR="00943C40">
              <w:rPr>
                <w:rFonts w:asciiTheme="minorHAnsi" w:eastAsiaTheme="minorEastAsia" w:hAnsiTheme="minorHAnsi" w:cstheme="minorBidi"/>
                <w:noProof/>
                <w:sz w:val="22"/>
                <w:szCs w:val="22"/>
                <w:lang w:val="de-AT" w:eastAsia="de-AT"/>
              </w:rPr>
              <w:tab/>
            </w:r>
            <w:r w:rsidR="00943C40" w:rsidRPr="00BA51A4">
              <w:rPr>
                <w:rStyle w:val="Hyperlink"/>
                <w:rFonts w:cs="Arial"/>
                <w:noProof/>
              </w:rPr>
              <w:t>Geltungsbereich und Zweck</w:t>
            </w:r>
            <w:r w:rsidR="00943C40">
              <w:rPr>
                <w:noProof/>
                <w:webHidden/>
              </w:rPr>
              <w:tab/>
            </w:r>
            <w:r w:rsidR="00943C40">
              <w:rPr>
                <w:noProof/>
                <w:webHidden/>
              </w:rPr>
              <w:fldChar w:fldCharType="begin"/>
            </w:r>
            <w:r w:rsidR="00943C40">
              <w:rPr>
                <w:noProof/>
                <w:webHidden/>
              </w:rPr>
              <w:instrText xml:space="preserve"> PAGEREF _Toc205541055 \h </w:instrText>
            </w:r>
            <w:r w:rsidR="00943C40">
              <w:rPr>
                <w:noProof/>
                <w:webHidden/>
              </w:rPr>
            </w:r>
            <w:r w:rsidR="00943C40">
              <w:rPr>
                <w:noProof/>
                <w:webHidden/>
              </w:rPr>
              <w:fldChar w:fldCharType="separate"/>
            </w:r>
            <w:r w:rsidR="00BF739F">
              <w:rPr>
                <w:noProof/>
                <w:webHidden/>
              </w:rPr>
              <w:t>3</w:t>
            </w:r>
            <w:r w:rsidR="00943C40">
              <w:rPr>
                <w:noProof/>
                <w:webHidden/>
              </w:rPr>
              <w:fldChar w:fldCharType="end"/>
            </w:r>
          </w:hyperlink>
        </w:p>
        <w:p w14:paraId="630DC8C7" w14:textId="7C8243C2" w:rsidR="00943C40" w:rsidRDefault="00943C40">
          <w:pPr>
            <w:pStyle w:val="Verzeichnis1"/>
            <w:tabs>
              <w:tab w:val="left" w:pos="480"/>
              <w:tab w:val="right" w:leader="dot" w:pos="16005"/>
            </w:tabs>
            <w:rPr>
              <w:rFonts w:asciiTheme="minorHAnsi" w:eastAsiaTheme="minorEastAsia" w:hAnsiTheme="minorHAnsi" w:cstheme="minorBidi"/>
              <w:noProof/>
              <w:sz w:val="22"/>
              <w:szCs w:val="22"/>
              <w:lang w:val="de-AT" w:eastAsia="de-AT"/>
            </w:rPr>
          </w:pPr>
          <w:hyperlink w:anchor="_Toc205541056" w:history="1">
            <w:r w:rsidRPr="00BA51A4">
              <w:rPr>
                <w:rStyle w:val="Hyperlink"/>
                <w:noProof/>
              </w:rPr>
              <w:t>2</w:t>
            </w:r>
            <w:r>
              <w:rPr>
                <w:rFonts w:asciiTheme="minorHAnsi" w:eastAsiaTheme="minorEastAsia" w:hAnsiTheme="minorHAnsi" w:cstheme="minorBidi"/>
                <w:noProof/>
                <w:sz w:val="22"/>
                <w:szCs w:val="22"/>
                <w:lang w:val="de-AT" w:eastAsia="de-AT"/>
              </w:rPr>
              <w:tab/>
            </w:r>
            <w:r w:rsidRPr="00BA51A4">
              <w:rPr>
                <w:rStyle w:val="Hyperlink"/>
                <w:rFonts w:cs="Arial"/>
                <w:noProof/>
              </w:rPr>
              <w:t>Verwenderte Abkürzungen</w:t>
            </w:r>
            <w:r>
              <w:rPr>
                <w:noProof/>
                <w:webHidden/>
              </w:rPr>
              <w:tab/>
            </w:r>
            <w:r>
              <w:rPr>
                <w:noProof/>
                <w:webHidden/>
              </w:rPr>
              <w:fldChar w:fldCharType="begin"/>
            </w:r>
            <w:r>
              <w:rPr>
                <w:noProof/>
                <w:webHidden/>
              </w:rPr>
              <w:instrText xml:space="preserve"> PAGEREF _Toc205541056 \h </w:instrText>
            </w:r>
            <w:r>
              <w:rPr>
                <w:noProof/>
                <w:webHidden/>
              </w:rPr>
            </w:r>
            <w:r>
              <w:rPr>
                <w:noProof/>
                <w:webHidden/>
              </w:rPr>
              <w:fldChar w:fldCharType="separate"/>
            </w:r>
            <w:r w:rsidR="00BF739F">
              <w:rPr>
                <w:noProof/>
                <w:webHidden/>
              </w:rPr>
              <w:t>3</w:t>
            </w:r>
            <w:r>
              <w:rPr>
                <w:noProof/>
                <w:webHidden/>
              </w:rPr>
              <w:fldChar w:fldCharType="end"/>
            </w:r>
          </w:hyperlink>
        </w:p>
        <w:p w14:paraId="22DC6717" w14:textId="30D5F3DF" w:rsidR="00943C40" w:rsidRDefault="00943C40">
          <w:pPr>
            <w:pStyle w:val="Verzeichnis1"/>
            <w:tabs>
              <w:tab w:val="left" w:pos="480"/>
              <w:tab w:val="right" w:leader="dot" w:pos="16005"/>
            </w:tabs>
            <w:rPr>
              <w:rFonts w:asciiTheme="minorHAnsi" w:eastAsiaTheme="minorEastAsia" w:hAnsiTheme="minorHAnsi" w:cstheme="minorBidi"/>
              <w:noProof/>
              <w:sz w:val="22"/>
              <w:szCs w:val="22"/>
              <w:lang w:val="de-AT" w:eastAsia="de-AT"/>
            </w:rPr>
          </w:pPr>
          <w:hyperlink w:anchor="_Toc205541057" w:history="1">
            <w:r w:rsidRPr="00BA51A4">
              <w:rPr>
                <w:rStyle w:val="Hyperlink"/>
                <w:noProof/>
              </w:rPr>
              <w:t>3</w:t>
            </w:r>
            <w:r>
              <w:rPr>
                <w:rFonts w:asciiTheme="minorHAnsi" w:eastAsiaTheme="minorEastAsia" w:hAnsiTheme="minorHAnsi" w:cstheme="minorBidi"/>
                <w:noProof/>
                <w:sz w:val="22"/>
                <w:szCs w:val="22"/>
                <w:lang w:val="de-AT" w:eastAsia="de-AT"/>
              </w:rPr>
              <w:tab/>
            </w:r>
            <w:r w:rsidRPr="00BA51A4">
              <w:rPr>
                <w:rStyle w:val="Hyperlink"/>
                <w:rFonts w:cs="Arial"/>
                <w:noProof/>
              </w:rPr>
              <w:t>Verantwortliche/r des QM-Dokuments</w:t>
            </w:r>
            <w:r>
              <w:rPr>
                <w:noProof/>
                <w:webHidden/>
              </w:rPr>
              <w:tab/>
            </w:r>
            <w:r>
              <w:rPr>
                <w:noProof/>
                <w:webHidden/>
              </w:rPr>
              <w:fldChar w:fldCharType="begin"/>
            </w:r>
            <w:r>
              <w:rPr>
                <w:noProof/>
                <w:webHidden/>
              </w:rPr>
              <w:instrText xml:space="preserve"> PAGEREF _Toc205541057 \h </w:instrText>
            </w:r>
            <w:r>
              <w:rPr>
                <w:noProof/>
                <w:webHidden/>
              </w:rPr>
            </w:r>
            <w:r>
              <w:rPr>
                <w:noProof/>
                <w:webHidden/>
              </w:rPr>
              <w:fldChar w:fldCharType="separate"/>
            </w:r>
            <w:r w:rsidR="00BF739F">
              <w:rPr>
                <w:noProof/>
                <w:webHidden/>
              </w:rPr>
              <w:t>3</w:t>
            </w:r>
            <w:r>
              <w:rPr>
                <w:noProof/>
                <w:webHidden/>
              </w:rPr>
              <w:fldChar w:fldCharType="end"/>
            </w:r>
          </w:hyperlink>
        </w:p>
        <w:p w14:paraId="7C6BAD4D" w14:textId="625228FA" w:rsidR="00943C40" w:rsidRDefault="00943C40">
          <w:pPr>
            <w:pStyle w:val="Verzeichnis1"/>
            <w:tabs>
              <w:tab w:val="left" w:pos="480"/>
              <w:tab w:val="right" w:leader="dot" w:pos="16005"/>
            </w:tabs>
            <w:rPr>
              <w:rFonts w:asciiTheme="minorHAnsi" w:eastAsiaTheme="minorEastAsia" w:hAnsiTheme="minorHAnsi" w:cstheme="minorBidi"/>
              <w:noProof/>
              <w:sz w:val="22"/>
              <w:szCs w:val="22"/>
              <w:lang w:val="de-AT" w:eastAsia="de-AT"/>
            </w:rPr>
          </w:pPr>
          <w:hyperlink w:anchor="_Toc205541058" w:history="1">
            <w:r w:rsidRPr="00BA51A4">
              <w:rPr>
                <w:rStyle w:val="Hyperlink"/>
                <w:noProof/>
              </w:rPr>
              <w:t>4</w:t>
            </w:r>
            <w:r>
              <w:rPr>
                <w:rFonts w:asciiTheme="minorHAnsi" w:eastAsiaTheme="minorEastAsia" w:hAnsiTheme="minorHAnsi" w:cstheme="minorBidi"/>
                <w:noProof/>
                <w:sz w:val="22"/>
                <w:szCs w:val="22"/>
                <w:lang w:val="de-AT" w:eastAsia="de-AT"/>
              </w:rPr>
              <w:tab/>
            </w:r>
            <w:r w:rsidRPr="00BA51A4">
              <w:rPr>
                <w:rStyle w:val="Hyperlink"/>
                <w:rFonts w:cs="Arial"/>
                <w:noProof/>
              </w:rPr>
              <w:t>Richtlinien Für die Abnahme und den Transport von Proben für die mikrobiologische Diagnostik</w:t>
            </w:r>
            <w:r>
              <w:rPr>
                <w:noProof/>
                <w:webHidden/>
              </w:rPr>
              <w:tab/>
            </w:r>
            <w:r>
              <w:rPr>
                <w:noProof/>
                <w:webHidden/>
              </w:rPr>
              <w:fldChar w:fldCharType="begin"/>
            </w:r>
            <w:r>
              <w:rPr>
                <w:noProof/>
                <w:webHidden/>
              </w:rPr>
              <w:instrText xml:space="preserve"> PAGEREF _Toc205541058 \h </w:instrText>
            </w:r>
            <w:r>
              <w:rPr>
                <w:noProof/>
                <w:webHidden/>
              </w:rPr>
            </w:r>
            <w:r>
              <w:rPr>
                <w:noProof/>
                <w:webHidden/>
              </w:rPr>
              <w:fldChar w:fldCharType="separate"/>
            </w:r>
            <w:r w:rsidR="00BF739F">
              <w:rPr>
                <w:noProof/>
                <w:webHidden/>
              </w:rPr>
              <w:t>4</w:t>
            </w:r>
            <w:r>
              <w:rPr>
                <w:noProof/>
                <w:webHidden/>
              </w:rPr>
              <w:fldChar w:fldCharType="end"/>
            </w:r>
          </w:hyperlink>
        </w:p>
        <w:p w14:paraId="49E45BE8" w14:textId="67EC457B"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59" w:history="1">
            <w:r w:rsidRPr="00BA51A4">
              <w:rPr>
                <w:rStyle w:val="Hyperlink"/>
                <w:rFonts w:ascii="Times New Roman" w:hAnsi="Times New Roman"/>
                <w:b/>
                <w:bCs/>
                <w:noProof/>
                <w:lang w:val="de-AT" w:eastAsia="de-AT"/>
              </w:rPr>
              <w:t>BLUT</w:t>
            </w:r>
            <w:r>
              <w:rPr>
                <w:noProof/>
                <w:webHidden/>
              </w:rPr>
              <w:tab/>
            </w:r>
            <w:r>
              <w:rPr>
                <w:noProof/>
                <w:webHidden/>
              </w:rPr>
              <w:fldChar w:fldCharType="begin"/>
            </w:r>
            <w:r>
              <w:rPr>
                <w:noProof/>
                <w:webHidden/>
              </w:rPr>
              <w:instrText xml:space="preserve"> PAGEREF _Toc205541059 \h </w:instrText>
            </w:r>
            <w:r>
              <w:rPr>
                <w:noProof/>
                <w:webHidden/>
              </w:rPr>
            </w:r>
            <w:r>
              <w:rPr>
                <w:noProof/>
                <w:webHidden/>
              </w:rPr>
              <w:fldChar w:fldCharType="separate"/>
            </w:r>
            <w:r w:rsidR="00BF739F">
              <w:rPr>
                <w:noProof/>
                <w:webHidden/>
              </w:rPr>
              <w:t>4</w:t>
            </w:r>
            <w:r>
              <w:rPr>
                <w:noProof/>
                <w:webHidden/>
              </w:rPr>
              <w:fldChar w:fldCharType="end"/>
            </w:r>
          </w:hyperlink>
        </w:p>
        <w:p w14:paraId="58A6B3B6" w14:textId="4408684E"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0" w:history="1">
            <w:r w:rsidRPr="00BA51A4">
              <w:rPr>
                <w:rStyle w:val="Hyperlink"/>
                <w:rFonts w:ascii="Times New Roman" w:hAnsi="Times New Roman"/>
                <w:b/>
                <w:bCs/>
                <w:noProof/>
                <w:lang w:val="de-AT" w:eastAsia="de-AT"/>
              </w:rPr>
              <w:t>LIQUOR cerebrospinalis</w:t>
            </w:r>
            <w:r>
              <w:rPr>
                <w:noProof/>
                <w:webHidden/>
              </w:rPr>
              <w:tab/>
            </w:r>
            <w:r>
              <w:rPr>
                <w:noProof/>
                <w:webHidden/>
              </w:rPr>
              <w:fldChar w:fldCharType="begin"/>
            </w:r>
            <w:r>
              <w:rPr>
                <w:noProof/>
                <w:webHidden/>
              </w:rPr>
              <w:instrText xml:space="preserve"> PAGEREF _Toc205541060 \h </w:instrText>
            </w:r>
            <w:r>
              <w:rPr>
                <w:noProof/>
                <w:webHidden/>
              </w:rPr>
            </w:r>
            <w:r>
              <w:rPr>
                <w:noProof/>
                <w:webHidden/>
              </w:rPr>
              <w:fldChar w:fldCharType="separate"/>
            </w:r>
            <w:r w:rsidR="00BF739F">
              <w:rPr>
                <w:noProof/>
                <w:webHidden/>
              </w:rPr>
              <w:t>9</w:t>
            </w:r>
            <w:r>
              <w:rPr>
                <w:noProof/>
                <w:webHidden/>
              </w:rPr>
              <w:fldChar w:fldCharType="end"/>
            </w:r>
          </w:hyperlink>
        </w:p>
        <w:p w14:paraId="0E49448E" w14:textId="51BFC428"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1" w:history="1">
            <w:r w:rsidRPr="00BA51A4">
              <w:rPr>
                <w:rStyle w:val="Hyperlink"/>
                <w:rFonts w:ascii="Times New Roman" w:hAnsi="Times New Roman"/>
                <w:b/>
                <w:bCs/>
                <w:noProof/>
                <w:lang w:val="de-AT" w:eastAsia="de-AT"/>
              </w:rPr>
              <w:t>Material aus  UNTEREM RESPIRATIONSTRAKT</w:t>
            </w:r>
            <w:r>
              <w:rPr>
                <w:noProof/>
                <w:webHidden/>
              </w:rPr>
              <w:tab/>
            </w:r>
            <w:r>
              <w:rPr>
                <w:noProof/>
                <w:webHidden/>
              </w:rPr>
              <w:fldChar w:fldCharType="begin"/>
            </w:r>
            <w:r>
              <w:rPr>
                <w:noProof/>
                <w:webHidden/>
              </w:rPr>
              <w:instrText xml:space="preserve"> PAGEREF _Toc205541061 \h </w:instrText>
            </w:r>
            <w:r>
              <w:rPr>
                <w:noProof/>
                <w:webHidden/>
              </w:rPr>
            </w:r>
            <w:r>
              <w:rPr>
                <w:noProof/>
                <w:webHidden/>
              </w:rPr>
              <w:fldChar w:fldCharType="separate"/>
            </w:r>
            <w:r w:rsidR="00BF739F">
              <w:rPr>
                <w:noProof/>
                <w:webHidden/>
              </w:rPr>
              <w:t>11</w:t>
            </w:r>
            <w:r>
              <w:rPr>
                <w:noProof/>
                <w:webHidden/>
              </w:rPr>
              <w:fldChar w:fldCharType="end"/>
            </w:r>
          </w:hyperlink>
        </w:p>
        <w:p w14:paraId="2BD7C398" w14:textId="2FD7B7F2"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2" w:history="1">
            <w:r w:rsidRPr="00BA51A4">
              <w:rPr>
                <w:rStyle w:val="Hyperlink"/>
                <w:rFonts w:ascii="Times New Roman" w:hAnsi="Times New Roman"/>
                <w:b/>
                <w:bCs/>
                <w:noProof/>
                <w:lang w:val="de-AT" w:eastAsia="de-AT"/>
              </w:rPr>
              <w:t>MAGEN-NÜCHTERN-SEKRET und  SPÜLWASSER</w:t>
            </w:r>
            <w:r>
              <w:rPr>
                <w:noProof/>
                <w:webHidden/>
              </w:rPr>
              <w:tab/>
            </w:r>
            <w:r>
              <w:rPr>
                <w:noProof/>
                <w:webHidden/>
              </w:rPr>
              <w:fldChar w:fldCharType="begin"/>
            </w:r>
            <w:r>
              <w:rPr>
                <w:noProof/>
                <w:webHidden/>
              </w:rPr>
              <w:instrText xml:space="preserve"> PAGEREF _Toc205541062 \h </w:instrText>
            </w:r>
            <w:r>
              <w:rPr>
                <w:noProof/>
                <w:webHidden/>
              </w:rPr>
            </w:r>
            <w:r>
              <w:rPr>
                <w:noProof/>
                <w:webHidden/>
              </w:rPr>
              <w:fldChar w:fldCharType="separate"/>
            </w:r>
            <w:r w:rsidR="00BF739F">
              <w:rPr>
                <w:noProof/>
                <w:webHidden/>
              </w:rPr>
              <w:t>13</w:t>
            </w:r>
            <w:r>
              <w:rPr>
                <w:noProof/>
                <w:webHidden/>
              </w:rPr>
              <w:fldChar w:fldCharType="end"/>
            </w:r>
          </w:hyperlink>
        </w:p>
        <w:p w14:paraId="0F77670D" w14:textId="06B136BF"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3" w:history="1">
            <w:r w:rsidRPr="00BA51A4">
              <w:rPr>
                <w:rStyle w:val="Hyperlink"/>
                <w:rFonts w:ascii="Times New Roman" w:hAnsi="Times New Roman"/>
                <w:b/>
                <w:bCs/>
                <w:noProof/>
                <w:lang w:val="de-AT" w:eastAsia="de-AT"/>
              </w:rPr>
              <w:t>NASENABSTRICH</w:t>
            </w:r>
            <w:r>
              <w:rPr>
                <w:noProof/>
                <w:webHidden/>
              </w:rPr>
              <w:tab/>
            </w:r>
            <w:r>
              <w:rPr>
                <w:noProof/>
                <w:webHidden/>
              </w:rPr>
              <w:fldChar w:fldCharType="begin"/>
            </w:r>
            <w:r>
              <w:rPr>
                <w:noProof/>
                <w:webHidden/>
              </w:rPr>
              <w:instrText xml:space="preserve"> PAGEREF _Toc205541063 \h </w:instrText>
            </w:r>
            <w:r>
              <w:rPr>
                <w:noProof/>
                <w:webHidden/>
              </w:rPr>
            </w:r>
            <w:r>
              <w:rPr>
                <w:noProof/>
                <w:webHidden/>
              </w:rPr>
              <w:fldChar w:fldCharType="separate"/>
            </w:r>
            <w:r w:rsidR="00BF739F">
              <w:rPr>
                <w:noProof/>
                <w:webHidden/>
              </w:rPr>
              <w:t>14</w:t>
            </w:r>
            <w:r>
              <w:rPr>
                <w:noProof/>
                <w:webHidden/>
              </w:rPr>
              <w:fldChar w:fldCharType="end"/>
            </w:r>
          </w:hyperlink>
        </w:p>
        <w:p w14:paraId="72B9267A" w14:textId="24B445D7"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4" w:history="1">
            <w:r w:rsidRPr="00BA51A4">
              <w:rPr>
                <w:rStyle w:val="Hyperlink"/>
                <w:rFonts w:ascii="Times New Roman" w:hAnsi="Times New Roman"/>
                <w:b/>
                <w:bCs/>
                <w:noProof/>
                <w:lang w:val="de-AT" w:eastAsia="de-AT"/>
              </w:rPr>
              <w:t>RACHENABSTRICH</w:t>
            </w:r>
            <w:r>
              <w:rPr>
                <w:noProof/>
                <w:webHidden/>
              </w:rPr>
              <w:tab/>
            </w:r>
            <w:r>
              <w:rPr>
                <w:noProof/>
                <w:webHidden/>
              </w:rPr>
              <w:fldChar w:fldCharType="begin"/>
            </w:r>
            <w:r>
              <w:rPr>
                <w:noProof/>
                <w:webHidden/>
              </w:rPr>
              <w:instrText xml:space="preserve"> PAGEREF _Toc205541064 \h </w:instrText>
            </w:r>
            <w:r>
              <w:rPr>
                <w:noProof/>
                <w:webHidden/>
              </w:rPr>
            </w:r>
            <w:r>
              <w:rPr>
                <w:noProof/>
                <w:webHidden/>
              </w:rPr>
              <w:fldChar w:fldCharType="separate"/>
            </w:r>
            <w:r w:rsidR="00BF739F">
              <w:rPr>
                <w:noProof/>
                <w:webHidden/>
              </w:rPr>
              <w:t>15</w:t>
            </w:r>
            <w:r>
              <w:rPr>
                <w:noProof/>
                <w:webHidden/>
              </w:rPr>
              <w:fldChar w:fldCharType="end"/>
            </w:r>
          </w:hyperlink>
        </w:p>
        <w:p w14:paraId="4405FE79" w14:textId="7ECED690"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5" w:history="1">
            <w:r w:rsidRPr="00BA51A4">
              <w:rPr>
                <w:rStyle w:val="Hyperlink"/>
                <w:rFonts w:ascii="Times New Roman" w:hAnsi="Times New Roman"/>
                <w:b/>
                <w:bCs/>
                <w:noProof/>
                <w:lang w:val="de-AT" w:eastAsia="de-AT"/>
              </w:rPr>
              <w:t>MITTELOHR-ABSTRICH</w:t>
            </w:r>
            <w:r>
              <w:rPr>
                <w:noProof/>
                <w:webHidden/>
              </w:rPr>
              <w:tab/>
            </w:r>
            <w:r>
              <w:rPr>
                <w:noProof/>
                <w:webHidden/>
              </w:rPr>
              <w:fldChar w:fldCharType="begin"/>
            </w:r>
            <w:r>
              <w:rPr>
                <w:noProof/>
                <w:webHidden/>
              </w:rPr>
              <w:instrText xml:space="preserve"> PAGEREF _Toc205541065 \h </w:instrText>
            </w:r>
            <w:r>
              <w:rPr>
                <w:noProof/>
                <w:webHidden/>
              </w:rPr>
            </w:r>
            <w:r>
              <w:rPr>
                <w:noProof/>
                <w:webHidden/>
              </w:rPr>
              <w:fldChar w:fldCharType="separate"/>
            </w:r>
            <w:r w:rsidR="00BF739F">
              <w:rPr>
                <w:noProof/>
                <w:webHidden/>
              </w:rPr>
              <w:t>16</w:t>
            </w:r>
            <w:r>
              <w:rPr>
                <w:noProof/>
                <w:webHidden/>
              </w:rPr>
              <w:fldChar w:fldCharType="end"/>
            </w:r>
          </w:hyperlink>
        </w:p>
        <w:p w14:paraId="35002E04" w14:textId="10E9CCFC"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6" w:history="1">
            <w:r w:rsidRPr="00BA51A4">
              <w:rPr>
                <w:rStyle w:val="Hyperlink"/>
                <w:rFonts w:ascii="Times New Roman" w:hAnsi="Times New Roman"/>
                <w:b/>
                <w:bCs/>
                <w:noProof/>
                <w:lang w:val="de-AT" w:eastAsia="de-AT"/>
              </w:rPr>
              <w:t>Äußerer GEHÖRGANG- ABSTRICH</w:t>
            </w:r>
            <w:r>
              <w:rPr>
                <w:noProof/>
                <w:webHidden/>
              </w:rPr>
              <w:tab/>
            </w:r>
            <w:r>
              <w:rPr>
                <w:noProof/>
                <w:webHidden/>
              </w:rPr>
              <w:fldChar w:fldCharType="begin"/>
            </w:r>
            <w:r>
              <w:rPr>
                <w:noProof/>
                <w:webHidden/>
              </w:rPr>
              <w:instrText xml:space="preserve"> PAGEREF _Toc205541066 \h </w:instrText>
            </w:r>
            <w:r>
              <w:rPr>
                <w:noProof/>
                <w:webHidden/>
              </w:rPr>
            </w:r>
            <w:r>
              <w:rPr>
                <w:noProof/>
                <w:webHidden/>
              </w:rPr>
              <w:fldChar w:fldCharType="separate"/>
            </w:r>
            <w:r w:rsidR="00BF739F">
              <w:rPr>
                <w:noProof/>
                <w:webHidden/>
              </w:rPr>
              <w:t>17</w:t>
            </w:r>
            <w:r>
              <w:rPr>
                <w:noProof/>
                <w:webHidden/>
              </w:rPr>
              <w:fldChar w:fldCharType="end"/>
            </w:r>
          </w:hyperlink>
        </w:p>
        <w:p w14:paraId="62F222EC" w14:textId="4CF90E42"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7" w:history="1">
            <w:r w:rsidRPr="00BA51A4">
              <w:rPr>
                <w:rStyle w:val="Hyperlink"/>
                <w:rFonts w:ascii="Times New Roman" w:hAnsi="Times New Roman"/>
                <w:b/>
                <w:bCs/>
                <w:noProof/>
                <w:lang w:val="de-AT" w:eastAsia="de-AT"/>
              </w:rPr>
              <w:t>NASENNEBEN-HÖHLEN-MATERIAL</w:t>
            </w:r>
            <w:r>
              <w:rPr>
                <w:noProof/>
                <w:webHidden/>
              </w:rPr>
              <w:tab/>
            </w:r>
            <w:r>
              <w:rPr>
                <w:noProof/>
                <w:webHidden/>
              </w:rPr>
              <w:fldChar w:fldCharType="begin"/>
            </w:r>
            <w:r>
              <w:rPr>
                <w:noProof/>
                <w:webHidden/>
              </w:rPr>
              <w:instrText xml:space="preserve"> PAGEREF _Toc205541067 \h </w:instrText>
            </w:r>
            <w:r>
              <w:rPr>
                <w:noProof/>
                <w:webHidden/>
              </w:rPr>
            </w:r>
            <w:r>
              <w:rPr>
                <w:noProof/>
                <w:webHidden/>
              </w:rPr>
              <w:fldChar w:fldCharType="separate"/>
            </w:r>
            <w:r w:rsidR="00BF739F">
              <w:rPr>
                <w:noProof/>
                <w:webHidden/>
              </w:rPr>
              <w:t>17</w:t>
            </w:r>
            <w:r>
              <w:rPr>
                <w:noProof/>
                <w:webHidden/>
              </w:rPr>
              <w:fldChar w:fldCharType="end"/>
            </w:r>
          </w:hyperlink>
        </w:p>
        <w:p w14:paraId="7E329EE8" w14:textId="2D4EDF59"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8" w:history="1">
            <w:r w:rsidRPr="00BA51A4">
              <w:rPr>
                <w:rStyle w:val="Hyperlink"/>
                <w:rFonts w:ascii="Times New Roman" w:hAnsi="Times New Roman"/>
                <w:b/>
                <w:bCs/>
                <w:noProof/>
                <w:lang w:val="de-AT" w:eastAsia="de-AT"/>
              </w:rPr>
              <w:t>HARN</w:t>
            </w:r>
            <w:r>
              <w:rPr>
                <w:noProof/>
                <w:webHidden/>
              </w:rPr>
              <w:tab/>
            </w:r>
            <w:r>
              <w:rPr>
                <w:noProof/>
                <w:webHidden/>
              </w:rPr>
              <w:fldChar w:fldCharType="begin"/>
            </w:r>
            <w:r>
              <w:rPr>
                <w:noProof/>
                <w:webHidden/>
              </w:rPr>
              <w:instrText xml:space="preserve"> PAGEREF _Toc205541068 \h </w:instrText>
            </w:r>
            <w:r>
              <w:rPr>
                <w:noProof/>
                <w:webHidden/>
              </w:rPr>
            </w:r>
            <w:r>
              <w:rPr>
                <w:noProof/>
                <w:webHidden/>
              </w:rPr>
              <w:fldChar w:fldCharType="separate"/>
            </w:r>
            <w:r w:rsidR="00BF739F">
              <w:rPr>
                <w:noProof/>
                <w:webHidden/>
              </w:rPr>
              <w:t>19</w:t>
            </w:r>
            <w:r>
              <w:rPr>
                <w:noProof/>
                <w:webHidden/>
              </w:rPr>
              <w:fldChar w:fldCharType="end"/>
            </w:r>
          </w:hyperlink>
        </w:p>
        <w:p w14:paraId="77072F0D" w14:textId="0172017A"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69" w:history="1">
            <w:r w:rsidRPr="00BA51A4">
              <w:rPr>
                <w:rStyle w:val="Hyperlink"/>
                <w:rFonts w:ascii="Times New Roman" w:hAnsi="Times New Roman"/>
                <w:b/>
                <w:bCs/>
                <w:noProof/>
                <w:lang w:val="de-AT" w:eastAsia="de-AT"/>
              </w:rPr>
              <w:t>VAGINAL- ZERVIKAL- URETHRAL-ABSTRICHE</w:t>
            </w:r>
            <w:r>
              <w:rPr>
                <w:noProof/>
                <w:webHidden/>
              </w:rPr>
              <w:tab/>
            </w:r>
            <w:r>
              <w:rPr>
                <w:noProof/>
                <w:webHidden/>
              </w:rPr>
              <w:fldChar w:fldCharType="begin"/>
            </w:r>
            <w:r>
              <w:rPr>
                <w:noProof/>
                <w:webHidden/>
              </w:rPr>
              <w:instrText xml:space="preserve"> PAGEREF _Toc205541069 \h </w:instrText>
            </w:r>
            <w:r>
              <w:rPr>
                <w:noProof/>
                <w:webHidden/>
              </w:rPr>
            </w:r>
            <w:r>
              <w:rPr>
                <w:noProof/>
                <w:webHidden/>
              </w:rPr>
              <w:fldChar w:fldCharType="separate"/>
            </w:r>
            <w:r w:rsidR="00BF739F">
              <w:rPr>
                <w:noProof/>
                <w:webHidden/>
              </w:rPr>
              <w:t>20</w:t>
            </w:r>
            <w:r>
              <w:rPr>
                <w:noProof/>
                <w:webHidden/>
              </w:rPr>
              <w:fldChar w:fldCharType="end"/>
            </w:r>
          </w:hyperlink>
        </w:p>
        <w:p w14:paraId="69A500D4" w14:textId="76702E67"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0" w:history="1">
            <w:r w:rsidRPr="00BA51A4">
              <w:rPr>
                <w:rStyle w:val="Hyperlink"/>
                <w:rFonts w:ascii="Times New Roman" w:hAnsi="Times New Roman"/>
                <w:b/>
                <w:bCs/>
                <w:noProof/>
                <w:lang w:val="de-AT" w:eastAsia="de-AT"/>
              </w:rPr>
              <w:t>EJAKULAT</w:t>
            </w:r>
            <w:r>
              <w:rPr>
                <w:noProof/>
                <w:webHidden/>
              </w:rPr>
              <w:tab/>
            </w:r>
            <w:r>
              <w:rPr>
                <w:noProof/>
                <w:webHidden/>
              </w:rPr>
              <w:fldChar w:fldCharType="begin"/>
            </w:r>
            <w:r>
              <w:rPr>
                <w:noProof/>
                <w:webHidden/>
              </w:rPr>
              <w:instrText xml:space="preserve"> PAGEREF _Toc205541070 \h </w:instrText>
            </w:r>
            <w:r>
              <w:rPr>
                <w:noProof/>
                <w:webHidden/>
              </w:rPr>
            </w:r>
            <w:r>
              <w:rPr>
                <w:noProof/>
                <w:webHidden/>
              </w:rPr>
              <w:fldChar w:fldCharType="separate"/>
            </w:r>
            <w:r w:rsidR="00BF739F">
              <w:rPr>
                <w:noProof/>
                <w:webHidden/>
              </w:rPr>
              <w:t>22</w:t>
            </w:r>
            <w:r>
              <w:rPr>
                <w:noProof/>
                <w:webHidden/>
              </w:rPr>
              <w:fldChar w:fldCharType="end"/>
            </w:r>
          </w:hyperlink>
        </w:p>
        <w:p w14:paraId="7A1DAFA3" w14:textId="2728C3B3"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1" w:history="1">
            <w:r w:rsidRPr="00BA51A4">
              <w:rPr>
                <w:rStyle w:val="Hyperlink"/>
                <w:rFonts w:ascii="Times New Roman" w:hAnsi="Times New Roman"/>
                <w:b/>
                <w:bCs/>
                <w:noProof/>
                <w:lang w:val="de-AT" w:eastAsia="de-AT"/>
              </w:rPr>
              <w:t>STUHL</w:t>
            </w:r>
            <w:r>
              <w:rPr>
                <w:noProof/>
                <w:webHidden/>
              </w:rPr>
              <w:tab/>
            </w:r>
            <w:r>
              <w:rPr>
                <w:noProof/>
                <w:webHidden/>
              </w:rPr>
              <w:fldChar w:fldCharType="begin"/>
            </w:r>
            <w:r>
              <w:rPr>
                <w:noProof/>
                <w:webHidden/>
              </w:rPr>
              <w:instrText xml:space="preserve"> PAGEREF _Toc205541071 \h </w:instrText>
            </w:r>
            <w:r>
              <w:rPr>
                <w:noProof/>
                <w:webHidden/>
              </w:rPr>
            </w:r>
            <w:r>
              <w:rPr>
                <w:noProof/>
                <w:webHidden/>
              </w:rPr>
              <w:fldChar w:fldCharType="separate"/>
            </w:r>
            <w:r w:rsidR="00BF739F">
              <w:rPr>
                <w:noProof/>
                <w:webHidden/>
              </w:rPr>
              <w:t>23</w:t>
            </w:r>
            <w:r>
              <w:rPr>
                <w:noProof/>
                <w:webHidden/>
              </w:rPr>
              <w:fldChar w:fldCharType="end"/>
            </w:r>
          </w:hyperlink>
        </w:p>
        <w:p w14:paraId="5FE7EC43" w14:textId="120C20E9"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2" w:history="1">
            <w:r w:rsidRPr="00BA51A4">
              <w:rPr>
                <w:rStyle w:val="Hyperlink"/>
                <w:rFonts w:ascii="Times New Roman" w:hAnsi="Times New Roman"/>
                <w:b/>
                <w:bCs/>
                <w:noProof/>
                <w:lang w:val="de-AT" w:eastAsia="de-AT"/>
              </w:rPr>
              <w:t>MAGEN-BIOPSIEN für HELICOBACTER PYLORI</w:t>
            </w:r>
            <w:r>
              <w:rPr>
                <w:noProof/>
                <w:webHidden/>
              </w:rPr>
              <w:tab/>
            </w:r>
            <w:r>
              <w:rPr>
                <w:noProof/>
                <w:webHidden/>
              </w:rPr>
              <w:fldChar w:fldCharType="begin"/>
            </w:r>
            <w:r>
              <w:rPr>
                <w:noProof/>
                <w:webHidden/>
              </w:rPr>
              <w:instrText xml:space="preserve"> PAGEREF _Toc205541072 \h </w:instrText>
            </w:r>
            <w:r>
              <w:rPr>
                <w:noProof/>
                <w:webHidden/>
              </w:rPr>
            </w:r>
            <w:r>
              <w:rPr>
                <w:noProof/>
                <w:webHidden/>
              </w:rPr>
              <w:fldChar w:fldCharType="separate"/>
            </w:r>
            <w:r w:rsidR="00BF739F">
              <w:rPr>
                <w:noProof/>
                <w:webHidden/>
              </w:rPr>
              <w:t>27</w:t>
            </w:r>
            <w:r>
              <w:rPr>
                <w:noProof/>
                <w:webHidden/>
              </w:rPr>
              <w:fldChar w:fldCharType="end"/>
            </w:r>
          </w:hyperlink>
        </w:p>
        <w:p w14:paraId="5F5F9D7B" w14:textId="10D10AF2"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3" w:history="1">
            <w:r w:rsidRPr="00BA51A4">
              <w:rPr>
                <w:rStyle w:val="Hyperlink"/>
                <w:rFonts w:ascii="Times New Roman" w:hAnsi="Times New Roman"/>
                <w:b/>
                <w:bCs/>
                <w:noProof/>
                <w:lang w:val="de-AT" w:eastAsia="de-AT"/>
              </w:rPr>
              <w:t>TRANSUDATE; EXSUDATE, SEKRETE, GEWEBE</w:t>
            </w:r>
            <w:r>
              <w:rPr>
                <w:noProof/>
                <w:webHidden/>
              </w:rPr>
              <w:tab/>
            </w:r>
            <w:r>
              <w:rPr>
                <w:noProof/>
                <w:webHidden/>
              </w:rPr>
              <w:fldChar w:fldCharType="begin"/>
            </w:r>
            <w:r>
              <w:rPr>
                <w:noProof/>
                <w:webHidden/>
              </w:rPr>
              <w:instrText xml:space="preserve"> PAGEREF _Toc205541073 \h </w:instrText>
            </w:r>
            <w:r>
              <w:rPr>
                <w:noProof/>
                <w:webHidden/>
              </w:rPr>
            </w:r>
            <w:r>
              <w:rPr>
                <w:noProof/>
                <w:webHidden/>
              </w:rPr>
              <w:fldChar w:fldCharType="separate"/>
            </w:r>
            <w:r w:rsidR="00BF739F">
              <w:rPr>
                <w:noProof/>
                <w:webHidden/>
              </w:rPr>
              <w:t>28</w:t>
            </w:r>
            <w:r>
              <w:rPr>
                <w:noProof/>
                <w:webHidden/>
              </w:rPr>
              <w:fldChar w:fldCharType="end"/>
            </w:r>
          </w:hyperlink>
        </w:p>
        <w:p w14:paraId="72295B09" w14:textId="7A8484BA"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4" w:history="1">
            <w:r w:rsidRPr="00BA51A4">
              <w:rPr>
                <w:rStyle w:val="Hyperlink"/>
                <w:rFonts w:ascii="Times New Roman" w:hAnsi="Times New Roman"/>
                <w:b/>
                <w:bCs/>
                <w:noProof/>
                <w:lang w:val="de-AT" w:eastAsia="de-AT"/>
              </w:rPr>
              <w:t>TRANSUDATE; EXSUDATE, SEKRETE,  GEWEBE</w:t>
            </w:r>
            <w:r>
              <w:rPr>
                <w:noProof/>
                <w:webHidden/>
              </w:rPr>
              <w:tab/>
            </w:r>
            <w:r>
              <w:rPr>
                <w:noProof/>
                <w:webHidden/>
              </w:rPr>
              <w:fldChar w:fldCharType="begin"/>
            </w:r>
            <w:r>
              <w:rPr>
                <w:noProof/>
                <w:webHidden/>
              </w:rPr>
              <w:instrText xml:space="preserve"> PAGEREF _Toc205541074 \h </w:instrText>
            </w:r>
            <w:r>
              <w:rPr>
                <w:noProof/>
                <w:webHidden/>
              </w:rPr>
            </w:r>
            <w:r>
              <w:rPr>
                <w:noProof/>
                <w:webHidden/>
              </w:rPr>
              <w:fldChar w:fldCharType="separate"/>
            </w:r>
            <w:r w:rsidR="00BF739F">
              <w:rPr>
                <w:noProof/>
                <w:webHidden/>
              </w:rPr>
              <w:t>29</w:t>
            </w:r>
            <w:r>
              <w:rPr>
                <w:noProof/>
                <w:webHidden/>
              </w:rPr>
              <w:fldChar w:fldCharType="end"/>
            </w:r>
          </w:hyperlink>
        </w:p>
        <w:p w14:paraId="379662EE" w14:textId="40368881"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5" w:history="1">
            <w:r w:rsidRPr="00BA51A4">
              <w:rPr>
                <w:rStyle w:val="Hyperlink"/>
                <w:rFonts w:ascii="Times New Roman" w:hAnsi="Times New Roman"/>
                <w:b/>
                <w:bCs/>
                <w:noProof/>
                <w:lang w:val="de-AT" w:eastAsia="de-AT"/>
              </w:rPr>
              <w:t>Material aus  OBERFLÄCHLICHER WUNDE</w:t>
            </w:r>
            <w:r>
              <w:rPr>
                <w:noProof/>
                <w:webHidden/>
              </w:rPr>
              <w:tab/>
            </w:r>
            <w:r>
              <w:rPr>
                <w:noProof/>
                <w:webHidden/>
              </w:rPr>
              <w:fldChar w:fldCharType="begin"/>
            </w:r>
            <w:r>
              <w:rPr>
                <w:noProof/>
                <w:webHidden/>
              </w:rPr>
              <w:instrText xml:space="preserve"> PAGEREF _Toc205541075 \h </w:instrText>
            </w:r>
            <w:r>
              <w:rPr>
                <w:noProof/>
                <w:webHidden/>
              </w:rPr>
            </w:r>
            <w:r>
              <w:rPr>
                <w:noProof/>
                <w:webHidden/>
              </w:rPr>
              <w:fldChar w:fldCharType="separate"/>
            </w:r>
            <w:r w:rsidR="00BF739F">
              <w:rPr>
                <w:noProof/>
                <w:webHidden/>
              </w:rPr>
              <w:t>30</w:t>
            </w:r>
            <w:r>
              <w:rPr>
                <w:noProof/>
                <w:webHidden/>
              </w:rPr>
              <w:fldChar w:fldCharType="end"/>
            </w:r>
          </w:hyperlink>
        </w:p>
        <w:p w14:paraId="1F5E0547" w14:textId="53B0FCF3"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6" w:history="1">
            <w:r w:rsidRPr="00BA51A4">
              <w:rPr>
                <w:rStyle w:val="Hyperlink"/>
                <w:rFonts w:ascii="Times New Roman" w:hAnsi="Times New Roman"/>
                <w:b/>
                <w:bCs/>
                <w:noProof/>
                <w:lang w:val="de-AT" w:eastAsia="de-AT"/>
              </w:rPr>
              <w:t>Material aus  TIEFER WUNDE</w:t>
            </w:r>
            <w:r>
              <w:rPr>
                <w:noProof/>
                <w:webHidden/>
              </w:rPr>
              <w:tab/>
            </w:r>
            <w:r>
              <w:rPr>
                <w:noProof/>
                <w:webHidden/>
              </w:rPr>
              <w:fldChar w:fldCharType="begin"/>
            </w:r>
            <w:r>
              <w:rPr>
                <w:noProof/>
                <w:webHidden/>
              </w:rPr>
              <w:instrText xml:space="preserve"> PAGEREF _Toc205541076 \h </w:instrText>
            </w:r>
            <w:r>
              <w:rPr>
                <w:noProof/>
                <w:webHidden/>
              </w:rPr>
            </w:r>
            <w:r>
              <w:rPr>
                <w:noProof/>
                <w:webHidden/>
              </w:rPr>
              <w:fldChar w:fldCharType="separate"/>
            </w:r>
            <w:r w:rsidR="00BF739F">
              <w:rPr>
                <w:noProof/>
                <w:webHidden/>
              </w:rPr>
              <w:t>30</w:t>
            </w:r>
            <w:r>
              <w:rPr>
                <w:noProof/>
                <w:webHidden/>
              </w:rPr>
              <w:fldChar w:fldCharType="end"/>
            </w:r>
          </w:hyperlink>
        </w:p>
        <w:p w14:paraId="74FD2CD6" w14:textId="65A62319"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7" w:history="1">
            <w:r w:rsidRPr="00BA51A4">
              <w:rPr>
                <w:rStyle w:val="Hyperlink"/>
                <w:rFonts w:ascii="Times New Roman" w:hAnsi="Times New Roman"/>
                <w:b/>
                <w:bCs/>
                <w:noProof/>
                <w:lang w:val="de-AT" w:eastAsia="de-AT"/>
              </w:rPr>
              <w:t>PROTHESE</w:t>
            </w:r>
            <w:r>
              <w:rPr>
                <w:noProof/>
                <w:webHidden/>
              </w:rPr>
              <w:tab/>
            </w:r>
            <w:r>
              <w:rPr>
                <w:noProof/>
                <w:webHidden/>
              </w:rPr>
              <w:fldChar w:fldCharType="begin"/>
            </w:r>
            <w:r>
              <w:rPr>
                <w:noProof/>
                <w:webHidden/>
              </w:rPr>
              <w:instrText xml:space="preserve"> PAGEREF _Toc205541077 \h </w:instrText>
            </w:r>
            <w:r>
              <w:rPr>
                <w:noProof/>
                <w:webHidden/>
              </w:rPr>
            </w:r>
            <w:r>
              <w:rPr>
                <w:noProof/>
                <w:webHidden/>
              </w:rPr>
              <w:fldChar w:fldCharType="separate"/>
            </w:r>
            <w:r w:rsidR="00BF739F">
              <w:rPr>
                <w:noProof/>
                <w:webHidden/>
              </w:rPr>
              <w:t>30</w:t>
            </w:r>
            <w:r>
              <w:rPr>
                <w:noProof/>
                <w:webHidden/>
              </w:rPr>
              <w:fldChar w:fldCharType="end"/>
            </w:r>
          </w:hyperlink>
        </w:p>
        <w:p w14:paraId="2FAE08DA" w14:textId="5AD9D653" w:rsidR="00943C40" w:rsidRDefault="00943C40">
          <w:pPr>
            <w:pStyle w:val="Verzeichnis3"/>
            <w:tabs>
              <w:tab w:val="right" w:leader="dot" w:pos="16005"/>
            </w:tabs>
            <w:rPr>
              <w:rFonts w:asciiTheme="minorHAnsi" w:eastAsiaTheme="minorEastAsia" w:hAnsiTheme="minorHAnsi" w:cstheme="minorBidi"/>
              <w:noProof/>
              <w:sz w:val="22"/>
              <w:szCs w:val="22"/>
              <w:lang w:val="de-AT" w:eastAsia="de-AT"/>
            </w:rPr>
          </w:pPr>
          <w:hyperlink w:anchor="_Toc205541078" w:history="1">
            <w:r w:rsidRPr="00BA51A4">
              <w:rPr>
                <w:rStyle w:val="Hyperlink"/>
                <w:rFonts w:ascii="Times New Roman" w:hAnsi="Times New Roman"/>
                <w:b/>
                <w:bCs/>
                <w:noProof/>
                <w:lang w:val="de-AT" w:eastAsia="de-AT"/>
              </w:rPr>
              <w:t>HAUT-, HAAR- und NAGELMATERIAL</w:t>
            </w:r>
            <w:r>
              <w:rPr>
                <w:noProof/>
                <w:webHidden/>
              </w:rPr>
              <w:tab/>
            </w:r>
            <w:r>
              <w:rPr>
                <w:noProof/>
                <w:webHidden/>
              </w:rPr>
              <w:fldChar w:fldCharType="begin"/>
            </w:r>
            <w:r>
              <w:rPr>
                <w:noProof/>
                <w:webHidden/>
              </w:rPr>
              <w:instrText xml:space="preserve"> PAGEREF _Toc205541078 \h </w:instrText>
            </w:r>
            <w:r>
              <w:rPr>
                <w:noProof/>
                <w:webHidden/>
              </w:rPr>
            </w:r>
            <w:r>
              <w:rPr>
                <w:noProof/>
                <w:webHidden/>
              </w:rPr>
              <w:fldChar w:fldCharType="separate"/>
            </w:r>
            <w:r w:rsidR="00BF739F">
              <w:rPr>
                <w:noProof/>
                <w:webHidden/>
              </w:rPr>
              <w:t>31</w:t>
            </w:r>
            <w:r>
              <w:rPr>
                <w:noProof/>
                <w:webHidden/>
              </w:rPr>
              <w:fldChar w:fldCharType="end"/>
            </w:r>
          </w:hyperlink>
        </w:p>
        <w:p w14:paraId="42965775" w14:textId="77777777" w:rsidR="007554BD" w:rsidRPr="001C4ED4" w:rsidRDefault="004A251F" w:rsidP="003B2428">
          <w:r w:rsidRPr="001C4ED4">
            <w:rPr>
              <w:b/>
              <w:bCs/>
              <w:sz w:val="22"/>
            </w:rPr>
            <w:fldChar w:fldCharType="end"/>
          </w:r>
        </w:p>
      </w:sdtContent>
    </w:sdt>
    <w:p w14:paraId="1CA5E931" w14:textId="77777777" w:rsidR="00031B4E" w:rsidRDefault="00031B4E" w:rsidP="009F473A">
      <w:pPr>
        <w:pStyle w:val="AMBQM1"/>
        <w:numPr>
          <w:ilvl w:val="0"/>
          <w:numId w:val="0"/>
        </w:numPr>
        <w:ind w:left="567" w:hanging="567"/>
        <w:rPr>
          <w:rFonts w:cs="Arial"/>
          <w:b w:val="0"/>
          <w:szCs w:val="24"/>
        </w:rPr>
      </w:pPr>
      <w:bookmarkStart w:id="0" w:name="_Toc246146010"/>
      <w:bookmarkStart w:id="1" w:name="_Toc287363372"/>
      <w:bookmarkStart w:id="2" w:name="_Toc65496658"/>
    </w:p>
    <w:p w14:paraId="23EFAD6E" w14:textId="77777777" w:rsidR="00031B4E" w:rsidRDefault="00031B4E" w:rsidP="009F473A"/>
    <w:p w14:paraId="3CDD2A61" w14:textId="77777777" w:rsidR="00031B4E" w:rsidRDefault="00031B4E" w:rsidP="009F473A"/>
    <w:p w14:paraId="0BAFA7C7" w14:textId="77777777" w:rsidR="00031B4E" w:rsidRDefault="00031B4E" w:rsidP="009F473A"/>
    <w:p w14:paraId="6CC43D48" w14:textId="77777777" w:rsidR="00EA588D" w:rsidRDefault="00EA588D" w:rsidP="009F473A"/>
    <w:p w14:paraId="3F6FD1A4" w14:textId="77777777" w:rsidR="00EA588D" w:rsidRPr="00031B4E" w:rsidRDefault="00EA588D" w:rsidP="009F473A"/>
    <w:p w14:paraId="3FCA5C5E" w14:textId="77777777" w:rsidR="007554BD" w:rsidRPr="001C4ED4" w:rsidRDefault="007554BD" w:rsidP="003B2428">
      <w:pPr>
        <w:pStyle w:val="AMBQM1"/>
        <w:tabs>
          <w:tab w:val="clear" w:pos="567"/>
          <w:tab w:val="num" w:pos="851"/>
        </w:tabs>
        <w:ind w:firstLine="0"/>
        <w:rPr>
          <w:rFonts w:cs="Arial"/>
          <w:b w:val="0"/>
          <w:szCs w:val="24"/>
        </w:rPr>
      </w:pPr>
      <w:bookmarkStart w:id="3" w:name="_Toc205541055"/>
      <w:r w:rsidRPr="001C4ED4">
        <w:rPr>
          <w:rFonts w:cs="Arial"/>
          <w:szCs w:val="24"/>
        </w:rPr>
        <w:t>Geltungsbereich und Zweck</w:t>
      </w:r>
      <w:bookmarkEnd w:id="0"/>
      <w:bookmarkEnd w:id="1"/>
      <w:bookmarkEnd w:id="2"/>
      <w:bookmarkEnd w:id="3"/>
    </w:p>
    <w:p w14:paraId="5146492E" w14:textId="77777777" w:rsidR="001C6DA6" w:rsidRPr="001C4ED4" w:rsidRDefault="007554BD" w:rsidP="003B2428">
      <w:pPr>
        <w:pStyle w:val="AMBQMStandard"/>
        <w:tabs>
          <w:tab w:val="clear" w:pos="284"/>
        </w:tabs>
        <w:ind w:left="851"/>
        <w:rPr>
          <w:szCs w:val="24"/>
        </w:rPr>
      </w:pPr>
      <w:r w:rsidRPr="001C4ED4">
        <w:rPr>
          <w:szCs w:val="24"/>
        </w:rPr>
        <w:t xml:space="preserve">Abteilung für </w:t>
      </w:r>
      <w:proofErr w:type="spellStart"/>
      <w:r w:rsidRPr="001C4ED4">
        <w:rPr>
          <w:szCs w:val="24"/>
        </w:rPr>
        <w:t>Klinische</w:t>
      </w:r>
      <w:r w:rsidRPr="001C4ED4">
        <w:rPr>
          <w:color w:val="FFFF00"/>
          <w:szCs w:val="24"/>
        </w:rPr>
        <w:t>.</w:t>
      </w:r>
      <w:r w:rsidRPr="001C4ED4">
        <w:rPr>
          <w:szCs w:val="24"/>
        </w:rPr>
        <w:t>Mikrobiologie</w:t>
      </w:r>
      <w:proofErr w:type="spellEnd"/>
      <w:r w:rsidRPr="001C4ED4">
        <w:rPr>
          <w:szCs w:val="24"/>
        </w:rPr>
        <w:t xml:space="preserve">; Richtlinien für die Abnahme und den Transport von Proben für </w:t>
      </w:r>
      <w:r w:rsidR="002678FE" w:rsidRPr="001C4ED4">
        <w:rPr>
          <w:szCs w:val="24"/>
        </w:rPr>
        <w:t>die mikrobiologische Diagnostik</w:t>
      </w:r>
    </w:p>
    <w:p w14:paraId="10724B0C" w14:textId="77777777" w:rsidR="007554BD" w:rsidRPr="001C4ED4" w:rsidRDefault="00B072B5" w:rsidP="003B2428">
      <w:pPr>
        <w:pStyle w:val="AMBQM1"/>
        <w:ind w:left="851" w:hanging="284"/>
        <w:rPr>
          <w:rFonts w:cs="Arial"/>
          <w:szCs w:val="24"/>
        </w:rPr>
      </w:pPr>
      <w:bookmarkStart w:id="4" w:name="_Toc220924139"/>
      <w:bookmarkStart w:id="5" w:name="_Toc220924252"/>
      <w:bookmarkStart w:id="6" w:name="_Toc246146012"/>
      <w:bookmarkStart w:id="7" w:name="_Toc287363374"/>
      <w:bookmarkStart w:id="8" w:name="_Toc65496660"/>
      <w:bookmarkStart w:id="9" w:name="_Toc205541056"/>
      <w:proofErr w:type="spellStart"/>
      <w:r w:rsidRPr="001C4ED4">
        <w:rPr>
          <w:rFonts w:cs="Arial"/>
          <w:szCs w:val="24"/>
        </w:rPr>
        <w:lastRenderedPageBreak/>
        <w:t>Verwender</w:t>
      </w:r>
      <w:r w:rsidR="007554BD" w:rsidRPr="001C4ED4">
        <w:rPr>
          <w:rFonts w:cs="Arial"/>
          <w:szCs w:val="24"/>
        </w:rPr>
        <w:t>te</w:t>
      </w:r>
      <w:proofErr w:type="spellEnd"/>
      <w:r w:rsidR="007554BD" w:rsidRPr="001C4ED4">
        <w:rPr>
          <w:rFonts w:cs="Arial"/>
          <w:szCs w:val="24"/>
        </w:rPr>
        <w:t xml:space="preserve"> Abkürzungen</w:t>
      </w:r>
      <w:bookmarkEnd w:id="4"/>
      <w:bookmarkEnd w:id="5"/>
      <w:bookmarkEnd w:id="6"/>
      <w:bookmarkEnd w:id="7"/>
      <w:bookmarkEnd w:id="8"/>
      <w:bookmarkEnd w:id="9"/>
    </w:p>
    <w:p w14:paraId="0BB5BCF7" w14:textId="77777777" w:rsidR="00A171B7" w:rsidRPr="00812E3C" w:rsidRDefault="000A0EF4" w:rsidP="003B2428">
      <w:pPr>
        <w:pStyle w:val="AMBQMStandard"/>
        <w:tabs>
          <w:tab w:val="clear" w:pos="284"/>
        </w:tabs>
        <w:ind w:left="851"/>
      </w:pPr>
      <w:r w:rsidRPr="00812E3C">
        <w:t xml:space="preserve">Siehe Abkürzungsverzeichnis </w:t>
      </w:r>
      <w:r w:rsidR="003154C5" w:rsidRPr="00812E3C">
        <w:t>(</w:t>
      </w:r>
      <w:proofErr w:type="spellStart"/>
      <w:r w:rsidR="003154C5" w:rsidRPr="00812E3C">
        <w:t>qmatis</w:t>
      </w:r>
      <w:proofErr w:type="spellEnd"/>
      <w:r w:rsidR="003154C5" w:rsidRPr="00812E3C">
        <w:t xml:space="preserve">, </w:t>
      </w:r>
      <w:r w:rsidR="001C6DA6" w:rsidRPr="00812E3C">
        <w:t>Nr. 37104</w:t>
      </w:r>
      <w:r w:rsidR="003154C5" w:rsidRPr="00812E3C">
        <w:t>)</w:t>
      </w:r>
    </w:p>
    <w:p w14:paraId="561F0CA5" w14:textId="77777777" w:rsidR="001C6DA6" w:rsidRPr="00812E3C" w:rsidRDefault="007554BD" w:rsidP="003B2428">
      <w:pPr>
        <w:pStyle w:val="AMBQM1"/>
        <w:ind w:left="851" w:hanging="284"/>
        <w:rPr>
          <w:rFonts w:cs="Arial"/>
          <w:szCs w:val="24"/>
        </w:rPr>
      </w:pPr>
      <w:bookmarkStart w:id="10" w:name="_Toc220924140"/>
      <w:bookmarkStart w:id="11" w:name="_Toc220924253"/>
      <w:bookmarkStart w:id="12" w:name="_Toc246146013"/>
      <w:bookmarkStart w:id="13" w:name="_Toc287363375"/>
      <w:bookmarkStart w:id="14" w:name="_Toc65496661"/>
      <w:bookmarkStart w:id="15" w:name="_Toc205541057"/>
      <w:r w:rsidRPr="00812E3C">
        <w:rPr>
          <w:rFonts w:cs="Arial"/>
          <w:szCs w:val="24"/>
        </w:rPr>
        <w:t>Verantwortliche/r des QM-Dokuments</w:t>
      </w:r>
      <w:bookmarkEnd w:id="10"/>
      <w:bookmarkEnd w:id="11"/>
      <w:bookmarkEnd w:id="12"/>
      <w:bookmarkEnd w:id="13"/>
      <w:bookmarkEnd w:id="14"/>
      <w:bookmarkEnd w:id="15"/>
    </w:p>
    <w:p w14:paraId="003509A3" w14:textId="77777777" w:rsidR="001C6DA6" w:rsidRPr="00812E3C" w:rsidRDefault="007554BD" w:rsidP="003B2428">
      <w:pPr>
        <w:pStyle w:val="AMBQMStandard"/>
        <w:tabs>
          <w:tab w:val="clear" w:pos="284"/>
        </w:tabs>
        <w:ind w:left="851"/>
        <w:jc w:val="left"/>
        <w:rPr>
          <w:szCs w:val="24"/>
        </w:rPr>
      </w:pPr>
      <w:r w:rsidRPr="00812E3C">
        <w:rPr>
          <w:szCs w:val="24"/>
        </w:rPr>
        <w:t xml:space="preserve">Siehe Dokumentenmatrix </w:t>
      </w:r>
      <w:r w:rsidR="003154C5" w:rsidRPr="00812E3C">
        <w:t>(</w:t>
      </w:r>
      <w:proofErr w:type="spellStart"/>
      <w:r w:rsidR="003154C5" w:rsidRPr="00812E3C">
        <w:t>qmatis</w:t>
      </w:r>
      <w:proofErr w:type="spellEnd"/>
      <w:r w:rsidR="003154C5" w:rsidRPr="00812E3C">
        <w:t>, Nr. 37103)</w:t>
      </w:r>
    </w:p>
    <w:p w14:paraId="0DBF50B7" w14:textId="77777777" w:rsidR="002678FE" w:rsidRPr="001C4ED4" w:rsidRDefault="002678FE" w:rsidP="003B2428">
      <w:pPr>
        <w:pStyle w:val="AMBQMStandard"/>
        <w:numPr>
          <w:ilvl w:val="0"/>
          <w:numId w:val="0"/>
        </w:numPr>
        <w:ind w:left="641" w:hanging="284"/>
        <w:jc w:val="left"/>
        <w:rPr>
          <w:szCs w:val="24"/>
        </w:rPr>
      </w:pPr>
    </w:p>
    <w:p w14:paraId="7F882D2F" w14:textId="77777777" w:rsidR="002A0CAA" w:rsidRPr="001C4ED4" w:rsidRDefault="002A0CAA" w:rsidP="003B2428">
      <w:pPr>
        <w:pStyle w:val="AMBQMStandard"/>
        <w:numPr>
          <w:ilvl w:val="0"/>
          <w:numId w:val="0"/>
        </w:numPr>
        <w:ind w:left="641" w:hanging="284"/>
        <w:jc w:val="left"/>
        <w:rPr>
          <w:szCs w:val="24"/>
        </w:rPr>
      </w:pPr>
    </w:p>
    <w:p w14:paraId="263A4ED5" w14:textId="77777777" w:rsidR="002A0CAA" w:rsidRDefault="002A0CAA" w:rsidP="003B2428">
      <w:pPr>
        <w:pStyle w:val="AMBQMStandard"/>
        <w:numPr>
          <w:ilvl w:val="0"/>
          <w:numId w:val="0"/>
        </w:numPr>
        <w:ind w:left="641" w:hanging="284"/>
        <w:jc w:val="left"/>
        <w:rPr>
          <w:szCs w:val="24"/>
        </w:rPr>
      </w:pPr>
    </w:p>
    <w:p w14:paraId="25EEF681" w14:textId="77777777" w:rsidR="00031B4E" w:rsidRDefault="00031B4E" w:rsidP="003B2428">
      <w:pPr>
        <w:pStyle w:val="AMBQMStandard"/>
        <w:numPr>
          <w:ilvl w:val="0"/>
          <w:numId w:val="0"/>
        </w:numPr>
        <w:ind w:left="641" w:hanging="284"/>
        <w:jc w:val="left"/>
        <w:rPr>
          <w:szCs w:val="24"/>
        </w:rPr>
      </w:pPr>
    </w:p>
    <w:p w14:paraId="5B738462" w14:textId="77777777" w:rsidR="00031B4E" w:rsidRDefault="00031B4E" w:rsidP="003B2428">
      <w:pPr>
        <w:pStyle w:val="AMBQMStandard"/>
        <w:numPr>
          <w:ilvl w:val="0"/>
          <w:numId w:val="0"/>
        </w:numPr>
        <w:ind w:left="641" w:hanging="284"/>
        <w:jc w:val="left"/>
        <w:rPr>
          <w:szCs w:val="24"/>
        </w:rPr>
      </w:pPr>
    </w:p>
    <w:p w14:paraId="79AA956A" w14:textId="77777777" w:rsidR="00EA588D" w:rsidRPr="001C4ED4" w:rsidRDefault="00EA588D" w:rsidP="003B2428">
      <w:pPr>
        <w:pStyle w:val="AMBQMStandard"/>
        <w:numPr>
          <w:ilvl w:val="0"/>
          <w:numId w:val="0"/>
        </w:numPr>
        <w:ind w:left="641" w:hanging="284"/>
        <w:jc w:val="left"/>
        <w:rPr>
          <w:szCs w:val="24"/>
        </w:rPr>
      </w:pPr>
    </w:p>
    <w:p w14:paraId="20330057" w14:textId="77777777" w:rsidR="0006538F" w:rsidRPr="001C4ED4" w:rsidRDefault="00B072B5" w:rsidP="003B2428">
      <w:pPr>
        <w:pStyle w:val="AMBQM1"/>
        <w:ind w:left="851" w:hanging="284"/>
        <w:rPr>
          <w:rFonts w:cs="Arial"/>
          <w:szCs w:val="24"/>
        </w:rPr>
      </w:pPr>
      <w:bookmarkStart w:id="16" w:name="_Toc205541058"/>
      <w:r w:rsidRPr="001C4ED4">
        <w:rPr>
          <w:rFonts w:cs="Arial"/>
          <w:szCs w:val="24"/>
        </w:rPr>
        <w:t xml:space="preserve">Richtlinien </w:t>
      </w:r>
      <w:r w:rsidR="003B2428" w:rsidRPr="001C4ED4">
        <w:rPr>
          <w:rFonts w:cs="Arial"/>
          <w:szCs w:val="24"/>
        </w:rPr>
        <w:t>F</w:t>
      </w:r>
      <w:r w:rsidR="001C6DA6" w:rsidRPr="001C4ED4">
        <w:rPr>
          <w:rFonts w:cs="Arial"/>
          <w:szCs w:val="24"/>
        </w:rPr>
        <w:t>ür die Abnahme und den Transport von Proben für die mikrobiologische Diagnostik</w:t>
      </w:r>
      <w:bookmarkEnd w:id="16"/>
    </w:p>
    <w:p w14:paraId="5FA0D4C2" w14:textId="77777777" w:rsidR="007554BD" w:rsidRPr="001C4ED4" w:rsidRDefault="007554BD" w:rsidP="003B2428">
      <w:pPr>
        <w:pStyle w:val="AMBQM1"/>
        <w:framePr w:hSpace="141" w:wrap="around" w:vAnchor="text" w:hAnchor="text" w:x="1167" w:y="1"/>
        <w:numPr>
          <w:ilvl w:val="0"/>
          <w:numId w:val="0"/>
        </w:numPr>
        <w:ind w:left="567" w:hanging="567"/>
        <w:suppressOverlap/>
        <w:rPr>
          <w:sz w:val="22"/>
          <w:szCs w:val="22"/>
        </w:rPr>
      </w:pPr>
    </w:p>
    <w:tbl>
      <w:tblPr>
        <w:tblStyle w:val="Tabellenraster"/>
        <w:tblpPr w:leftFromText="141" w:rightFromText="141" w:vertAnchor="text" w:tblpX="562" w:tblpY="1"/>
        <w:tblOverlap w:val="never"/>
        <w:tblW w:w="15303" w:type="dxa"/>
        <w:tblLayout w:type="fixed"/>
        <w:tblLook w:val="04A0" w:firstRow="1" w:lastRow="0" w:firstColumn="1" w:lastColumn="0" w:noHBand="0" w:noVBand="1"/>
      </w:tblPr>
      <w:tblGrid>
        <w:gridCol w:w="1129"/>
        <w:gridCol w:w="2551"/>
        <w:gridCol w:w="3260"/>
        <w:gridCol w:w="3260"/>
        <w:gridCol w:w="1985"/>
        <w:gridCol w:w="3118"/>
      </w:tblGrid>
      <w:tr w:rsidR="00B2178B" w:rsidRPr="001C4ED4" w14:paraId="5B529ED4" w14:textId="77777777" w:rsidTr="009604C1">
        <w:trPr>
          <w:cantSplit/>
          <w:trHeight w:val="1592"/>
        </w:trPr>
        <w:tc>
          <w:tcPr>
            <w:tcW w:w="1129" w:type="dxa"/>
            <w:tcBorders>
              <w:bottom w:val="single" w:sz="4" w:space="0" w:color="auto"/>
            </w:tcBorders>
            <w:shd w:val="clear" w:color="auto" w:fill="D6E3BC" w:themeFill="accent3" w:themeFillTint="66"/>
            <w:textDirection w:val="btLr"/>
            <w:vAlign w:val="center"/>
          </w:tcPr>
          <w:p w14:paraId="380EF76F" w14:textId="77777777" w:rsidR="00517F9B" w:rsidRPr="001C4ED4" w:rsidRDefault="00517F9B" w:rsidP="003B2428">
            <w:pPr>
              <w:autoSpaceDE/>
              <w:autoSpaceDN/>
              <w:adjustRightInd/>
              <w:ind w:left="113" w:right="113"/>
              <w:jc w:val="center"/>
              <w:rPr>
                <w:rFonts w:ascii="Times New Roman" w:hAnsi="Times New Roman"/>
                <w:b/>
                <w:bCs/>
                <w:sz w:val="22"/>
                <w:szCs w:val="22"/>
                <w:lang w:val="de-AT" w:eastAsia="de-AT"/>
              </w:rPr>
            </w:pPr>
            <w:r w:rsidRPr="001C4ED4">
              <w:rPr>
                <w:rFonts w:ascii="Times New Roman" w:hAnsi="Times New Roman"/>
                <w:b/>
                <w:bCs/>
                <w:sz w:val="22"/>
                <w:szCs w:val="22"/>
                <w:lang w:val="de-AT" w:eastAsia="de-AT"/>
              </w:rPr>
              <w:lastRenderedPageBreak/>
              <w:t>MATERIAL</w:t>
            </w:r>
          </w:p>
        </w:tc>
        <w:tc>
          <w:tcPr>
            <w:tcW w:w="2551" w:type="dxa"/>
            <w:shd w:val="clear" w:color="auto" w:fill="D6E3BC" w:themeFill="accent3" w:themeFillTint="66"/>
            <w:vAlign w:val="center"/>
          </w:tcPr>
          <w:p w14:paraId="313738D0" w14:textId="77777777" w:rsidR="00517F9B" w:rsidRPr="001C4ED4" w:rsidRDefault="00517F9B" w:rsidP="003B2428">
            <w:pPr>
              <w:autoSpaceDE/>
              <w:autoSpaceDN/>
              <w:adjustRightInd/>
              <w:jc w:val="center"/>
              <w:rPr>
                <w:rFonts w:ascii="Times New Roman" w:hAnsi="Times New Roman"/>
                <w:vanish/>
                <w:sz w:val="22"/>
                <w:szCs w:val="22"/>
                <w:lang w:val="de-AT" w:eastAsia="de-AT"/>
              </w:rPr>
            </w:pPr>
            <w:r w:rsidRPr="001C4ED4">
              <w:rPr>
                <w:rFonts w:ascii="Times New Roman" w:hAnsi="Times New Roman"/>
                <w:b/>
                <w:bCs/>
                <w:sz w:val="22"/>
                <w:szCs w:val="22"/>
                <w:lang w:val="de-AT" w:eastAsia="de-AT"/>
              </w:rPr>
              <w:t>TRANSPORT-BEHÄLTER</w:t>
            </w:r>
          </w:p>
        </w:tc>
        <w:tc>
          <w:tcPr>
            <w:tcW w:w="3260" w:type="dxa"/>
            <w:shd w:val="clear" w:color="auto" w:fill="D6E3BC" w:themeFill="accent3" w:themeFillTint="66"/>
            <w:vAlign w:val="center"/>
          </w:tcPr>
          <w:p w14:paraId="2E8B5516" w14:textId="77777777" w:rsidR="00517F9B" w:rsidRPr="001C4ED4" w:rsidRDefault="00B16550" w:rsidP="003B2428">
            <w:pPr>
              <w:autoSpaceDE/>
              <w:autoSpaceDN/>
              <w:adjustRightInd/>
              <w:jc w:val="center"/>
              <w:rPr>
                <w:rFonts w:ascii="Times New Roman" w:hAnsi="Times New Roman"/>
                <w:vanish/>
                <w:sz w:val="22"/>
                <w:szCs w:val="22"/>
                <w:lang w:val="de-AT" w:eastAsia="de-AT"/>
              </w:rPr>
            </w:pPr>
            <w:r w:rsidRPr="001C4ED4">
              <w:rPr>
                <w:rFonts w:ascii="Times New Roman" w:hAnsi="Times New Roman"/>
                <w:b/>
                <w:bCs/>
                <w:sz w:val="22"/>
                <w:szCs w:val="22"/>
                <w:lang w:val="de-AT" w:eastAsia="de-AT"/>
              </w:rPr>
              <w:t>ART der UNTERSUCHUNG und PROBEN</w:t>
            </w:r>
            <w:r w:rsidR="00517F9B" w:rsidRPr="001C4ED4">
              <w:rPr>
                <w:rFonts w:ascii="Times New Roman" w:hAnsi="Times New Roman"/>
                <w:b/>
                <w:bCs/>
                <w:sz w:val="22"/>
                <w:szCs w:val="22"/>
                <w:lang w:val="de-AT" w:eastAsia="de-AT"/>
              </w:rPr>
              <w:t>ABNAHME</w:t>
            </w:r>
          </w:p>
        </w:tc>
        <w:tc>
          <w:tcPr>
            <w:tcW w:w="3260" w:type="dxa"/>
            <w:shd w:val="clear" w:color="auto" w:fill="D6E3BC" w:themeFill="accent3" w:themeFillTint="66"/>
            <w:vAlign w:val="center"/>
          </w:tcPr>
          <w:p w14:paraId="324BF872" w14:textId="77777777" w:rsidR="00517F9B" w:rsidRPr="001C4ED4" w:rsidRDefault="00517F9B" w:rsidP="003B2428">
            <w:pPr>
              <w:autoSpaceDE/>
              <w:autoSpaceDN/>
              <w:adjustRightInd/>
              <w:jc w:val="center"/>
              <w:rPr>
                <w:rFonts w:ascii="Times New Roman" w:hAnsi="Times New Roman"/>
                <w:vanish/>
                <w:sz w:val="22"/>
                <w:szCs w:val="22"/>
                <w:lang w:val="de-AT" w:eastAsia="de-AT"/>
              </w:rPr>
            </w:pPr>
            <w:r w:rsidRPr="001C4ED4">
              <w:rPr>
                <w:rFonts w:ascii="Times New Roman" w:hAnsi="Times New Roman"/>
                <w:b/>
                <w:bCs/>
                <w:sz w:val="22"/>
                <w:szCs w:val="22"/>
                <w:lang w:val="de-AT" w:eastAsia="de-AT"/>
              </w:rPr>
              <w:t xml:space="preserve">INDIKATION und </w:t>
            </w:r>
            <w:r w:rsidR="00B16550" w:rsidRPr="001C4ED4">
              <w:rPr>
                <w:rFonts w:ascii="Times New Roman" w:hAnsi="Times New Roman"/>
                <w:b/>
                <w:bCs/>
                <w:sz w:val="22"/>
                <w:szCs w:val="22"/>
                <w:lang w:val="de-AT" w:eastAsia="de-AT"/>
              </w:rPr>
              <w:t>ZEITPUNKT der PROBEN</w:t>
            </w:r>
            <w:r w:rsidRPr="001C4ED4">
              <w:rPr>
                <w:rFonts w:ascii="Times New Roman" w:hAnsi="Times New Roman"/>
                <w:b/>
                <w:bCs/>
                <w:sz w:val="22"/>
                <w:szCs w:val="22"/>
                <w:lang w:val="de-AT" w:eastAsia="de-AT"/>
              </w:rPr>
              <w:t>ABNAHME</w:t>
            </w:r>
          </w:p>
        </w:tc>
        <w:tc>
          <w:tcPr>
            <w:tcW w:w="1985" w:type="dxa"/>
            <w:shd w:val="clear" w:color="auto" w:fill="D6E3BC" w:themeFill="accent3" w:themeFillTint="66"/>
            <w:vAlign w:val="center"/>
          </w:tcPr>
          <w:p w14:paraId="278703E2" w14:textId="77777777" w:rsidR="00517F9B" w:rsidRPr="001C4ED4" w:rsidRDefault="00517F9B" w:rsidP="003B2428">
            <w:pPr>
              <w:autoSpaceDE/>
              <w:autoSpaceDN/>
              <w:adjustRightInd/>
              <w:jc w:val="center"/>
              <w:rPr>
                <w:rFonts w:ascii="Times New Roman" w:hAnsi="Times New Roman"/>
                <w:vanish/>
                <w:sz w:val="22"/>
                <w:szCs w:val="22"/>
                <w:lang w:val="de-AT" w:eastAsia="de-AT"/>
              </w:rPr>
            </w:pPr>
            <w:r w:rsidRPr="001C4ED4">
              <w:rPr>
                <w:rFonts w:ascii="Times New Roman" w:hAnsi="Times New Roman"/>
                <w:b/>
                <w:bCs/>
                <w:sz w:val="22"/>
                <w:szCs w:val="22"/>
                <w:lang w:val="de-AT" w:eastAsia="de-AT"/>
              </w:rPr>
              <w:t>LAGERUNG und TRANSPORT</w:t>
            </w:r>
          </w:p>
        </w:tc>
        <w:tc>
          <w:tcPr>
            <w:tcW w:w="3118" w:type="dxa"/>
            <w:shd w:val="clear" w:color="auto" w:fill="D6E3BC" w:themeFill="accent3" w:themeFillTint="66"/>
            <w:vAlign w:val="center"/>
          </w:tcPr>
          <w:p w14:paraId="01ACC01C" w14:textId="77777777" w:rsidR="00517F9B" w:rsidRPr="001C4ED4" w:rsidRDefault="00517F9B" w:rsidP="003B2428">
            <w:pPr>
              <w:autoSpaceDE/>
              <w:autoSpaceDN/>
              <w:adjustRightInd/>
              <w:jc w:val="center"/>
              <w:rPr>
                <w:rFonts w:ascii="Times New Roman" w:hAnsi="Times New Roman"/>
                <w:vanish/>
                <w:sz w:val="22"/>
                <w:szCs w:val="22"/>
                <w:lang w:val="de-AT" w:eastAsia="de-AT"/>
              </w:rPr>
            </w:pPr>
            <w:r w:rsidRPr="001C4ED4">
              <w:rPr>
                <w:rFonts w:ascii="Times New Roman" w:hAnsi="Times New Roman"/>
                <w:b/>
                <w:bCs/>
                <w:sz w:val="22"/>
                <w:szCs w:val="22"/>
                <w:lang w:val="de-AT" w:eastAsia="de-AT"/>
              </w:rPr>
              <w:t>BEMERKUNGEN</w:t>
            </w:r>
          </w:p>
        </w:tc>
      </w:tr>
      <w:tr w:rsidR="00620367" w:rsidRPr="001C4ED4" w14:paraId="3DB4B5C8" w14:textId="77777777" w:rsidTr="009604C1">
        <w:tc>
          <w:tcPr>
            <w:tcW w:w="1129" w:type="dxa"/>
            <w:vMerge w:val="restart"/>
            <w:tcBorders>
              <w:bottom w:val="single" w:sz="4" w:space="0" w:color="auto"/>
            </w:tcBorders>
            <w:shd w:val="clear" w:color="auto" w:fill="D99594" w:themeFill="accent2" w:themeFillTint="99"/>
            <w:textDirection w:val="btLr"/>
            <w:vAlign w:val="center"/>
          </w:tcPr>
          <w:p w14:paraId="0BA40EC0" w14:textId="77777777" w:rsidR="00EE17AA" w:rsidRPr="001C4ED4" w:rsidRDefault="00EE17AA" w:rsidP="003B2428">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17" w:name="_Toc132372344"/>
            <w:bookmarkStart w:id="18" w:name="_Toc205541059"/>
            <w:r w:rsidRPr="001C4ED4">
              <w:rPr>
                <w:rFonts w:ascii="Times New Roman" w:hAnsi="Times New Roman"/>
                <w:b/>
                <w:bCs/>
                <w:sz w:val="22"/>
                <w:szCs w:val="22"/>
                <w:lang w:val="de-AT" w:eastAsia="de-AT"/>
              </w:rPr>
              <w:t>BLUT</w:t>
            </w:r>
            <w:bookmarkEnd w:id="17"/>
            <w:bookmarkEnd w:id="18"/>
          </w:p>
        </w:tc>
        <w:tc>
          <w:tcPr>
            <w:tcW w:w="2551" w:type="dxa"/>
            <w:tcBorders>
              <w:bottom w:val="single" w:sz="4" w:space="0" w:color="auto"/>
            </w:tcBorders>
          </w:tcPr>
          <w:p w14:paraId="2FD69D2A" w14:textId="77777777" w:rsidR="0006538F" w:rsidRPr="00EA588D" w:rsidRDefault="0006538F" w:rsidP="003B2428">
            <w:pPr>
              <w:autoSpaceDE/>
              <w:autoSpaceDN/>
              <w:adjustRightInd/>
              <w:rPr>
                <w:rFonts w:ascii="Times New Roman" w:hAnsi="Times New Roman"/>
                <w:b/>
                <w:bCs/>
                <w:sz w:val="22"/>
                <w:szCs w:val="22"/>
                <w:lang w:val="en-US" w:eastAsia="de-AT"/>
              </w:rPr>
            </w:pPr>
          </w:p>
          <w:p w14:paraId="57581DB0" w14:textId="77777777" w:rsidR="00031B4E" w:rsidRPr="00EA588D" w:rsidRDefault="00EE17AA" w:rsidP="003B2428">
            <w:pPr>
              <w:autoSpaceDE/>
              <w:autoSpaceDN/>
              <w:adjustRightInd/>
              <w:rPr>
                <w:rFonts w:ascii="Times New Roman" w:hAnsi="Times New Roman"/>
                <w:sz w:val="22"/>
                <w:szCs w:val="22"/>
                <w:lang w:val="en-US" w:eastAsia="de-AT"/>
              </w:rPr>
            </w:pPr>
            <w:r w:rsidRPr="00EA588D">
              <w:rPr>
                <w:rFonts w:ascii="Times New Roman" w:hAnsi="Times New Roman"/>
                <w:b/>
                <w:bCs/>
                <w:sz w:val="22"/>
                <w:szCs w:val="22"/>
                <w:lang w:val="en-US" w:eastAsia="de-AT"/>
              </w:rPr>
              <w:t>Aerob</w:t>
            </w:r>
            <w:r w:rsidRPr="00EA588D">
              <w:rPr>
                <w:rFonts w:ascii="Times New Roman" w:hAnsi="Times New Roman"/>
                <w:sz w:val="22"/>
                <w:szCs w:val="22"/>
                <w:lang w:val="en-US" w:eastAsia="de-AT"/>
              </w:rPr>
              <w:br/>
            </w:r>
            <w:proofErr w:type="spellStart"/>
            <w:r w:rsidRPr="00EA588D">
              <w:rPr>
                <w:rFonts w:ascii="Times New Roman" w:hAnsi="Times New Roman"/>
                <w:sz w:val="22"/>
                <w:szCs w:val="22"/>
                <w:lang w:val="en-US" w:eastAsia="de-AT"/>
              </w:rPr>
              <w:t>BacT</w:t>
            </w:r>
            <w:proofErr w:type="spellEnd"/>
            <w:r w:rsidRPr="00EA588D">
              <w:rPr>
                <w:rFonts w:ascii="Times New Roman" w:hAnsi="Times New Roman"/>
                <w:sz w:val="22"/>
                <w:szCs w:val="22"/>
                <w:lang w:val="en-US" w:eastAsia="de-AT"/>
              </w:rPr>
              <w:t>/ALERT FA plus</w:t>
            </w:r>
            <w:r w:rsidRPr="00EA588D">
              <w:rPr>
                <w:rFonts w:ascii="Times New Roman" w:hAnsi="Times New Roman"/>
                <w:sz w:val="22"/>
                <w:szCs w:val="22"/>
                <w:lang w:val="en-US" w:eastAsia="de-AT"/>
              </w:rPr>
              <w:br/>
              <w:t>SAP-</w:t>
            </w:r>
            <w:proofErr w:type="spellStart"/>
            <w:r w:rsidRPr="00EA588D">
              <w:rPr>
                <w:rFonts w:ascii="Times New Roman" w:hAnsi="Times New Roman"/>
                <w:sz w:val="22"/>
                <w:szCs w:val="22"/>
                <w:lang w:val="en-US" w:eastAsia="de-AT"/>
              </w:rPr>
              <w:t>Best.Nr</w:t>
            </w:r>
            <w:proofErr w:type="spellEnd"/>
            <w:r w:rsidRPr="00EA588D">
              <w:rPr>
                <w:rFonts w:ascii="Times New Roman" w:hAnsi="Times New Roman"/>
                <w:sz w:val="22"/>
                <w:szCs w:val="22"/>
                <w:lang w:val="en-US" w:eastAsia="de-AT"/>
              </w:rPr>
              <w:t>.: 279522</w:t>
            </w:r>
          </w:p>
          <w:p w14:paraId="6A77C313" w14:textId="77777777" w:rsidR="00EA588D" w:rsidRPr="00EA588D" w:rsidRDefault="00EE17AA" w:rsidP="003B2428">
            <w:pPr>
              <w:autoSpaceDE/>
              <w:autoSpaceDN/>
              <w:adjustRightInd/>
              <w:rPr>
                <w:rFonts w:ascii="Times New Roman" w:hAnsi="Times New Roman"/>
                <w:sz w:val="22"/>
                <w:szCs w:val="22"/>
                <w:lang w:val="en-US" w:eastAsia="de-AT"/>
              </w:rPr>
            </w:pPr>
            <w:r w:rsidRPr="00EA588D">
              <w:rPr>
                <w:rFonts w:ascii="Times New Roman" w:hAnsi="Times New Roman"/>
                <w:sz w:val="22"/>
                <w:szCs w:val="22"/>
                <w:lang w:val="en-US" w:eastAsia="de-AT"/>
              </w:rPr>
              <w:br/>
            </w:r>
            <w:r w:rsidRPr="00EA588D">
              <w:rPr>
                <w:rFonts w:ascii="Times New Roman" w:hAnsi="Times New Roman"/>
                <w:noProof/>
                <w:sz w:val="22"/>
                <w:szCs w:val="22"/>
                <w:lang w:val="de-AT" w:eastAsia="de-AT"/>
              </w:rPr>
              <w:drawing>
                <wp:inline distT="0" distB="0" distL="0" distR="0" wp14:anchorId="495B0812" wp14:editId="44517DD2">
                  <wp:extent cx="228600" cy="495300"/>
                  <wp:effectExtent l="19050" t="0" r="0" b="0"/>
                  <wp:docPr id="137" name="Bild 82" descr="F:\work\html-Coffeecup\Projekte\Homepage\images\bact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work\html-Coffeecup\Projekte\Homepage\images\bactfa.gif"/>
                          <pic:cNvPicPr>
                            <a:picLocks noChangeAspect="1" noChangeArrowheads="1"/>
                          </pic:cNvPicPr>
                        </pic:nvPicPr>
                        <pic:blipFill>
                          <a:blip r:embed="rId8" cstate="print"/>
                          <a:srcRect/>
                          <a:stretch>
                            <a:fillRect/>
                          </a:stretch>
                        </pic:blipFill>
                        <pic:spPr bwMode="auto">
                          <a:xfrm>
                            <a:off x="0" y="0"/>
                            <a:ext cx="228600" cy="495300"/>
                          </a:xfrm>
                          <a:prstGeom prst="rect">
                            <a:avLst/>
                          </a:prstGeom>
                          <a:noFill/>
                          <a:ln w="9525">
                            <a:noFill/>
                            <a:miter lim="800000"/>
                            <a:headEnd/>
                            <a:tailEnd/>
                          </a:ln>
                        </pic:spPr>
                      </pic:pic>
                    </a:graphicData>
                  </a:graphic>
                </wp:inline>
              </w:drawing>
            </w:r>
          </w:p>
          <w:p w14:paraId="0F839D73" w14:textId="77777777" w:rsidR="003863CC" w:rsidRPr="00EA588D" w:rsidRDefault="00EE17AA" w:rsidP="003B2428">
            <w:pPr>
              <w:autoSpaceDE/>
              <w:autoSpaceDN/>
              <w:adjustRightInd/>
              <w:rPr>
                <w:rFonts w:ascii="Times New Roman" w:hAnsi="Times New Roman"/>
                <w:sz w:val="22"/>
                <w:szCs w:val="22"/>
                <w:lang w:val="en-US" w:eastAsia="de-AT"/>
              </w:rPr>
            </w:pPr>
            <w:proofErr w:type="spellStart"/>
            <w:r w:rsidRPr="00EA588D">
              <w:rPr>
                <w:rFonts w:ascii="Times New Roman" w:hAnsi="Times New Roman"/>
                <w:b/>
                <w:bCs/>
                <w:sz w:val="22"/>
                <w:szCs w:val="22"/>
                <w:lang w:val="en-US" w:eastAsia="de-AT"/>
              </w:rPr>
              <w:t>Anaerob</w:t>
            </w:r>
            <w:proofErr w:type="spellEnd"/>
            <w:r w:rsidRPr="00EA588D">
              <w:rPr>
                <w:rFonts w:ascii="Times New Roman" w:hAnsi="Times New Roman"/>
                <w:sz w:val="22"/>
                <w:szCs w:val="22"/>
                <w:lang w:val="en-US" w:eastAsia="de-AT"/>
              </w:rPr>
              <w:br/>
            </w:r>
            <w:proofErr w:type="spellStart"/>
            <w:r w:rsidRPr="00EA588D">
              <w:rPr>
                <w:rFonts w:ascii="Times New Roman" w:hAnsi="Times New Roman"/>
                <w:sz w:val="22"/>
                <w:szCs w:val="22"/>
                <w:lang w:val="en-US" w:eastAsia="de-AT"/>
              </w:rPr>
              <w:t>BacT</w:t>
            </w:r>
            <w:proofErr w:type="spellEnd"/>
            <w:r w:rsidRPr="00EA588D">
              <w:rPr>
                <w:rFonts w:ascii="Times New Roman" w:hAnsi="Times New Roman"/>
                <w:sz w:val="22"/>
                <w:szCs w:val="22"/>
                <w:lang w:val="en-US" w:eastAsia="de-AT"/>
              </w:rPr>
              <w:t>/ALERT FN plus</w:t>
            </w:r>
            <w:r w:rsidRPr="00EA588D">
              <w:rPr>
                <w:rFonts w:ascii="Times New Roman" w:hAnsi="Times New Roman"/>
                <w:sz w:val="22"/>
                <w:szCs w:val="22"/>
                <w:lang w:val="en-US" w:eastAsia="de-AT"/>
              </w:rPr>
              <w:br/>
              <w:t>SAP-</w:t>
            </w:r>
            <w:proofErr w:type="spellStart"/>
            <w:r w:rsidRPr="00EA588D">
              <w:rPr>
                <w:rFonts w:ascii="Times New Roman" w:hAnsi="Times New Roman"/>
                <w:sz w:val="22"/>
                <w:szCs w:val="22"/>
                <w:lang w:val="en-US" w:eastAsia="de-AT"/>
              </w:rPr>
              <w:t>Best.Nr</w:t>
            </w:r>
            <w:proofErr w:type="spellEnd"/>
            <w:r w:rsidRPr="00EA588D">
              <w:rPr>
                <w:rFonts w:ascii="Times New Roman" w:hAnsi="Times New Roman"/>
                <w:sz w:val="22"/>
                <w:szCs w:val="22"/>
                <w:lang w:val="en-US" w:eastAsia="de-AT"/>
              </w:rPr>
              <w:t>.: 279524</w:t>
            </w:r>
          </w:p>
          <w:p w14:paraId="473C0DAF" w14:textId="77777777" w:rsidR="0006538F" w:rsidRDefault="003863CC" w:rsidP="00EA588D">
            <w:pPr>
              <w:autoSpaceDE/>
              <w:autoSpaceDN/>
              <w:adjustRightInd/>
              <w:rPr>
                <w:rFonts w:ascii="Times New Roman" w:hAnsi="Times New Roman"/>
                <w:sz w:val="22"/>
                <w:szCs w:val="22"/>
                <w:lang w:val="en-US" w:eastAsia="de-AT"/>
              </w:rPr>
            </w:pPr>
            <w:r w:rsidRPr="00EA588D">
              <w:rPr>
                <w:rFonts w:ascii="Times New Roman" w:hAnsi="Times New Roman"/>
                <w:noProof/>
                <w:sz w:val="22"/>
                <w:szCs w:val="22"/>
                <w:lang w:val="de-AT" w:eastAsia="de-AT"/>
              </w:rPr>
              <w:drawing>
                <wp:anchor distT="0" distB="0" distL="114300" distR="114300" simplePos="0" relativeHeight="251658240" behindDoc="0" locked="0" layoutInCell="1" allowOverlap="1" wp14:anchorId="0554AE9E" wp14:editId="1CBBA843">
                  <wp:simplePos x="0" y="0"/>
                  <wp:positionH relativeFrom="column">
                    <wp:posOffset>40640</wp:posOffset>
                  </wp:positionH>
                  <wp:positionV relativeFrom="paragraph">
                    <wp:posOffset>61595</wp:posOffset>
                  </wp:positionV>
                  <wp:extent cx="209550" cy="495300"/>
                  <wp:effectExtent l="0" t="0" r="0" b="0"/>
                  <wp:wrapSquare wrapText="bothSides"/>
                  <wp:docPr id="8" name="Bild 2" descr="BacT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TF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495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5E5C24C" w14:textId="77777777" w:rsidR="003863CC" w:rsidRDefault="003863CC" w:rsidP="00EA588D">
            <w:pPr>
              <w:autoSpaceDE/>
              <w:autoSpaceDN/>
              <w:adjustRightInd/>
              <w:rPr>
                <w:rFonts w:ascii="Times New Roman" w:hAnsi="Times New Roman"/>
                <w:sz w:val="22"/>
                <w:szCs w:val="22"/>
                <w:lang w:val="en-US" w:eastAsia="de-AT"/>
              </w:rPr>
            </w:pPr>
          </w:p>
          <w:p w14:paraId="3A5BC1A4" w14:textId="77777777" w:rsidR="003863CC" w:rsidRDefault="003863CC" w:rsidP="00EA588D">
            <w:pPr>
              <w:autoSpaceDE/>
              <w:autoSpaceDN/>
              <w:adjustRightInd/>
              <w:rPr>
                <w:rFonts w:ascii="Times New Roman" w:hAnsi="Times New Roman"/>
                <w:sz w:val="22"/>
                <w:szCs w:val="22"/>
                <w:lang w:val="en-US" w:eastAsia="de-AT"/>
              </w:rPr>
            </w:pPr>
          </w:p>
          <w:p w14:paraId="6D2076DC" w14:textId="77777777" w:rsidR="003863CC" w:rsidRPr="00EA588D" w:rsidRDefault="003863CC" w:rsidP="00EA588D">
            <w:pPr>
              <w:autoSpaceDE/>
              <w:autoSpaceDN/>
              <w:adjustRightInd/>
              <w:rPr>
                <w:rFonts w:ascii="Times New Roman" w:hAnsi="Times New Roman"/>
                <w:vanish/>
                <w:sz w:val="22"/>
                <w:szCs w:val="22"/>
                <w:lang w:val="en-US" w:eastAsia="de-AT"/>
              </w:rPr>
            </w:pPr>
          </w:p>
        </w:tc>
        <w:tc>
          <w:tcPr>
            <w:tcW w:w="3260" w:type="dxa"/>
            <w:tcBorders>
              <w:bottom w:val="single" w:sz="4" w:space="0" w:color="auto"/>
            </w:tcBorders>
          </w:tcPr>
          <w:p w14:paraId="117CBE4D" w14:textId="77777777" w:rsidR="0006538F" w:rsidRPr="001C4ED4" w:rsidRDefault="0006538F" w:rsidP="003B2428">
            <w:pPr>
              <w:autoSpaceDE/>
              <w:autoSpaceDN/>
              <w:adjustRightInd/>
              <w:rPr>
                <w:rFonts w:ascii="Times New Roman" w:hAnsi="Times New Roman"/>
                <w:b/>
                <w:bCs/>
                <w:sz w:val="22"/>
                <w:szCs w:val="22"/>
                <w:lang w:val="en-US" w:eastAsia="de-AT"/>
              </w:rPr>
            </w:pPr>
          </w:p>
          <w:p w14:paraId="799D447F" w14:textId="77777777" w:rsidR="00EE17AA" w:rsidRPr="001C4ED4" w:rsidRDefault="00EE17AA" w:rsidP="003B2428">
            <w:pPr>
              <w:autoSpaceDE/>
              <w:autoSpaceDN/>
              <w:adjustRightInd/>
              <w:rPr>
                <w:rFonts w:ascii="Times New Roman" w:hAnsi="Times New Roman"/>
                <w:vanish/>
                <w:sz w:val="22"/>
                <w:szCs w:val="22"/>
                <w:lang w:val="de-AT" w:eastAsia="de-AT"/>
              </w:rPr>
            </w:pPr>
            <w:r w:rsidRPr="001C4ED4">
              <w:rPr>
                <w:rFonts w:ascii="Times New Roman" w:hAnsi="Times New Roman"/>
                <w:b/>
                <w:bCs/>
                <w:sz w:val="22"/>
                <w:szCs w:val="22"/>
                <w:lang w:val="de-AT" w:eastAsia="de-AT"/>
              </w:rPr>
              <w:t>Blutkultur (BK)</w:t>
            </w:r>
            <w:r w:rsidRPr="001C4ED4">
              <w:rPr>
                <w:rFonts w:ascii="Times New Roman" w:hAnsi="Times New Roman"/>
                <w:sz w:val="22"/>
                <w:szCs w:val="22"/>
                <w:lang w:val="de-AT" w:eastAsia="de-AT"/>
              </w:rPr>
              <w:t xml:space="preserve"> </w:t>
            </w:r>
            <w:r w:rsidRPr="001C4ED4">
              <w:rPr>
                <w:rFonts w:ascii="Times New Roman" w:hAnsi="Times New Roman"/>
                <w:sz w:val="22"/>
                <w:szCs w:val="22"/>
                <w:lang w:val="de-AT" w:eastAsia="de-AT"/>
              </w:rPr>
              <w:br/>
              <w:t xml:space="preserve">Eine BK besteht bei Erwachsenen und Kindern </w:t>
            </w:r>
            <w:r w:rsidRPr="001C4ED4">
              <w:rPr>
                <w:rFonts w:ascii="Times New Roman" w:hAnsi="Times New Roman"/>
                <w:sz w:val="22"/>
                <w:szCs w:val="22"/>
                <w:lang w:val="de-AT" w:eastAsia="de-AT"/>
              </w:rPr>
              <w:br/>
              <w:t xml:space="preserve">&gt; 20 kg aus einer </w:t>
            </w:r>
            <w:r w:rsidRPr="001C4ED4">
              <w:rPr>
                <w:rFonts w:ascii="Times New Roman" w:hAnsi="Times New Roman"/>
                <w:b/>
                <w:bCs/>
                <w:sz w:val="22"/>
                <w:szCs w:val="22"/>
                <w:lang w:val="de-AT" w:eastAsia="de-AT"/>
              </w:rPr>
              <w:t>aeroben</w:t>
            </w:r>
            <w:r w:rsidRPr="001C4ED4">
              <w:rPr>
                <w:rFonts w:ascii="Times New Roman" w:hAnsi="Times New Roman"/>
                <w:sz w:val="22"/>
                <w:szCs w:val="22"/>
                <w:lang w:val="de-AT" w:eastAsia="de-AT"/>
              </w:rPr>
              <w:t xml:space="preserve"> und einer </w:t>
            </w:r>
            <w:r w:rsidRPr="001C4ED4">
              <w:rPr>
                <w:rFonts w:ascii="Times New Roman" w:hAnsi="Times New Roman"/>
                <w:b/>
                <w:bCs/>
                <w:sz w:val="22"/>
                <w:szCs w:val="22"/>
                <w:lang w:val="de-AT" w:eastAsia="de-AT"/>
              </w:rPr>
              <w:t>anaeroben</w:t>
            </w:r>
            <w:r w:rsidRPr="001C4ED4">
              <w:rPr>
                <w:rFonts w:ascii="Times New Roman" w:hAnsi="Times New Roman"/>
                <w:sz w:val="22"/>
                <w:szCs w:val="22"/>
                <w:lang w:val="de-AT" w:eastAsia="de-AT"/>
              </w:rPr>
              <w:t xml:space="preserve"> Flasche: </w:t>
            </w:r>
            <w:r w:rsidRPr="001C4ED4">
              <w:rPr>
                <w:rFonts w:ascii="Times New Roman" w:hAnsi="Times New Roman"/>
                <w:sz w:val="22"/>
                <w:szCs w:val="22"/>
                <w:lang w:val="de-AT" w:eastAsia="de-AT"/>
              </w:rPr>
              <w:br/>
              <w:t>Von peripherer Vene 20 ml (entsprechend 10 ml pro Flasche)</w:t>
            </w:r>
            <w:r w:rsidRPr="001C4ED4">
              <w:rPr>
                <w:rFonts w:ascii="Times New Roman" w:hAnsi="Times New Roman"/>
                <w:sz w:val="22"/>
                <w:szCs w:val="22"/>
                <w:lang w:val="de-AT" w:eastAsia="de-AT"/>
              </w:rPr>
              <w:br/>
              <w:t>abnehmen.</w:t>
            </w:r>
          </w:p>
        </w:tc>
        <w:tc>
          <w:tcPr>
            <w:tcW w:w="3260" w:type="dxa"/>
            <w:tcBorders>
              <w:bottom w:val="single" w:sz="4" w:space="0" w:color="auto"/>
            </w:tcBorders>
          </w:tcPr>
          <w:p w14:paraId="2159A2A4"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06C133A4" w14:textId="77777777" w:rsidR="00EE17AA" w:rsidRPr="001C4ED4" w:rsidRDefault="00EE17AA"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Septikämie, Bakteriämie, </w:t>
            </w:r>
            <w:proofErr w:type="spellStart"/>
            <w:r w:rsidRPr="001C4ED4">
              <w:rPr>
                <w:rFonts w:ascii="Times New Roman" w:hAnsi="Times New Roman"/>
                <w:sz w:val="22"/>
                <w:szCs w:val="22"/>
                <w:lang w:val="de-AT" w:eastAsia="de-AT"/>
              </w:rPr>
              <w:t>Fungämie</w:t>
            </w:r>
            <w:proofErr w:type="spellEnd"/>
            <w:r w:rsidRPr="001C4ED4">
              <w:rPr>
                <w:rFonts w:ascii="Times New Roman" w:hAnsi="Times New Roman"/>
                <w:sz w:val="22"/>
                <w:szCs w:val="22"/>
                <w:lang w:val="de-AT" w:eastAsia="de-AT"/>
              </w:rPr>
              <w:t>, Katheter-assoziierte Infektion, Endokarditis.</w:t>
            </w:r>
          </w:p>
          <w:p w14:paraId="3CE6C7AF" w14:textId="77777777" w:rsidR="00EE17AA" w:rsidRPr="001C4ED4" w:rsidRDefault="00EE17AA"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Entnahme von 2-3 Sets durch EINE periphere Venenpunktion. </w:t>
            </w:r>
          </w:p>
          <w:p w14:paraId="7C876BBF" w14:textId="77777777" w:rsidR="00EE17AA" w:rsidRPr="001C4ED4" w:rsidRDefault="00EE17AA" w:rsidP="003B2428">
            <w:pPr>
              <w:autoSpaceDE/>
              <w:autoSpaceDN/>
              <w:adjustRightInd/>
              <w:rPr>
                <w:rFonts w:ascii="Times New Roman" w:hAnsi="Times New Roman"/>
                <w:vanish/>
                <w:sz w:val="22"/>
                <w:szCs w:val="22"/>
                <w:lang w:val="de-AT" w:eastAsia="de-AT"/>
              </w:rPr>
            </w:pPr>
            <w:r w:rsidRPr="001C4ED4">
              <w:rPr>
                <w:rFonts w:ascii="Times New Roman" w:hAnsi="Times New Roman"/>
                <w:sz w:val="22"/>
                <w:szCs w:val="22"/>
                <w:lang w:val="de-AT" w:eastAsia="de-AT"/>
              </w:rPr>
              <w:t>Vor AB-Therapie oder am Ende eines Dosierungsintervalls.</w:t>
            </w:r>
          </w:p>
        </w:tc>
        <w:tc>
          <w:tcPr>
            <w:tcW w:w="1985" w:type="dxa"/>
            <w:tcBorders>
              <w:bottom w:val="single" w:sz="4" w:space="0" w:color="auto"/>
            </w:tcBorders>
          </w:tcPr>
          <w:p w14:paraId="723D8328"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3CDD90A4" w14:textId="77777777" w:rsidR="00EE17AA" w:rsidRPr="001C4ED4" w:rsidRDefault="00EE17AA" w:rsidP="00031B4E">
            <w:pPr>
              <w:autoSpaceDE/>
              <w:autoSpaceDN/>
              <w:adjustRightInd/>
              <w:spacing w:after="120"/>
              <w:rPr>
                <w:rFonts w:ascii="Times New Roman" w:hAnsi="Times New Roman"/>
                <w:vanish/>
                <w:sz w:val="22"/>
                <w:szCs w:val="22"/>
                <w:lang w:val="de-AT" w:eastAsia="de-AT"/>
              </w:rPr>
            </w:pPr>
            <w:r w:rsidRPr="001C4ED4">
              <w:rPr>
                <w:rFonts w:ascii="Times New Roman" w:hAnsi="Times New Roman"/>
                <w:sz w:val="22"/>
                <w:szCs w:val="22"/>
                <w:lang w:val="de-AT" w:eastAsia="de-AT"/>
              </w:rPr>
              <w:t>Bei Raumtemperatur!</w:t>
            </w:r>
          </w:p>
        </w:tc>
        <w:tc>
          <w:tcPr>
            <w:tcW w:w="3118" w:type="dxa"/>
            <w:vMerge w:val="restart"/>
            <w:tcBorders>
              <w:bottom w:val="single" w:sz="4" w:space="0" w:color="auto"/>
            </w:tcBorders>
          </w:tcPr>
          <w:p w14:paraId="1B02A7D7"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4FEDA8CA" w14:textId="77777777" w:rsidR="00EE17AA" w:rsidRPr="001C4ED4" w:rsidRDefault="00EE17AA"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Desinfektion von Haut und Flaschenstoppel erforderlich. </w:t>
            </w:r>
          </w:p>
          <w:p w14:paraId="6B71245F" w14:textId="77777777" w:rsidR="00EE17AA" w:rsidRPr="001C4ED4" w:rsidRDefault="006760B8"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Keine Abnahme aus </w:t>
            </w:r>
            <w:r w:rsidR="00EE17AA" w:rsidRPr="001C4ED4">
              <w:rPr>
                <w:rFonts w:ascii="Times New Roman" w:hAnsi="Times New Roman"/>
                <w:sz w:val="22"/>
                <w:szCs w:val="22"/>
                <w:lang w:val="de-AT" w:eastAsia="de-AT"/>
              </w:rPr>
              <w:t xml:space="preserve">liegendem </w:t>
            </w:r>
            <w:proofErr w:type="spellStart"/>
            <w:r w:rsidR="00EE17AA" w:rsidRPr="001C4ED4">
              <w:rPr>
                <w:rFonts w:ascii="Times New Roman" w:hAnsi="Times New Roman"/>
                <w:sz w:val="22"/>
                <w:szCs w:val="22"/>
                <w:lang w:val="de-AT" w:eastAsia="de-AT"/>
              </w:rPr>
              <w:t>Venflon</w:t>
            </w:r>
            <w:proofErr w:type="spellEnd"/>
            <w:r w:rsidR="00EE17AA" w:rsidRPr="001C4ED4">
              <w:rPr>
                <w:rFonts w:ascii="Times New Roman" w:hAnsi="Times New Roman"/>
                <w:sz w:val="22"/>
                <w:szCs w:val="22"/>
                <w:lang w:val="de-AT" w:eastAsia="de-AT"/>
              </w:rPr>
              <w:t>.</w:t>
            </w:r>
          </w:p>
          <w:p w14:paraId="6E8D4C4A" w14:textId="77777777" w:rsidR="00EE17AA" w:rsidRPr="001C4ED4" w:rsidRDefault="00EE17AA" w:rsidP="003B2428">
            <w:pPr>
              <w:autoSpaceDE/>
              <w:autoSpaceDN/>
              <w:adjustRightInd/>
              <w:rPr>
                <w:rFonts w:ascii="Times New Roman" w:hAnsi="Times New Roman"/>
                <w:vanish/>
                <w:sz w:val="22"/>
                <w:szCs w:val="22"/>
                <w:lang w:val="de-AT" w:eastAsia="de-AT"/>
              </w:rPr>
            </w:pPr>
            <w:r w:rsidRPr="001C4ED4">
              <w:rPr>
                <w:rFonts w:ascii="Times New Roman" w:hAnsi="Times New Roman"/>
                <w:sz w:val="22"/>
                <w:szCs w:val="22"/>
                <w:lang w:val="de-AT" w:eastAsia="de-AT"/>
              </w:rPr>
              <w:t>Differenz</w:t>
            </w:r>
            <w:r w:rsidR="00B703EC" w:rsidRPr="001C4ED4">
              <w:rPr>
                <w:rFonts w:ascii="Times New Roman" w:hAnsi="Times New Roman"/>
                <w:sz w:val="22"/>
                <w:szCs w:val="22"/>
                <w:lang w:val="de-AT" w:eastAsia="de-AT"/>
              </w:rPr>
              <w:t>ialblutkultur bei Verdacht auf K</w:t>
            </w:r>
            <w:r w:rsidRPr="001C4ED4">
              <w:rPr>
                <w:rFonts w:ascii="Times New Roman" w:hAnsi="Times New Roman"/>
                <w:sz w:val="22"/>
                <w:szCs w:val="22"/>
                <w:lang w:val="de-AT" w:eastAsia="de-AT"/>
              </w:rPr>
              <w:t>atheter-assoziierte Infektion: Abnahme sowohl von ZVK als auch peripher.</w:t>
            </w:r>
          </w:p>
        </w:tc>
      </w:tr>
      <w:tr w:rsidR="00620367" w:rsidRPr="001C4ED4" w14:paraId="593854FA" w14:textId="77777777" w:rsidTr="009604C1">
        <w:trPr>
          <w:cantSplit/>
        </w:trPr>
        <w:tc>
          <w:tcPr>
            <w:tcW w:w="1129" w:type="dxa"/>
            <w:vMerge/>
            <w:tcBorders>
              <w:top w:val="single" w:sz="4" w:space="0" w:color="auto"/>
              <w:bottom w:val="single" w:sz="4" w:space="0" w:color="auto"/>
            </w:tcBorders>
            <w:shd w:val="clear" w:color="auto" w:fill="D99594" w:themeFill="accent2" w:themeFillTint="99"/>
          </w:tcPr>
          <w:p w14:paraId="58AEA015" w14:textId="77777777" w:rsidR="00EE17AA" w:rsidRPr="001C4ED4" w:rsidRDefault="00EE17AA" w:rsidP="003B2428">
            <w:pPr>
              <w:autoSpaceDE/>
              <w:autoSpaceDN/>
              <w:adjustRightInd/>
              <w:rPr>
                <w:rFonts w:ascii="Times New Roman" w:hAnsi="Times New Roman"/>
                <w:b/>
                <w:bCs/>
                <w:sz w:val="22"/>
                <w:szCs w:val="22"/>
                <w:lang w:val="de-AT" w:eastAsia="de-AT"/>
              </w:rPr>
            </w:pPr>
          </w:p>
        </w:tc>
        <w:tc>
          <w:tcPr>
            <w:tcW w:w="2551" w:type="dxa"/>
            <w:tcBorders>
              <w:top w:val="single" w:sz="4" w:space="0" w:color="auto"/>
              <w:bottom w:val="single" w:sz="4" w:space="0" w:color="auto"/>
              <w:right w:val="single" w:sz="4" w:space="0" w:color="auto"/>
            </w:tcBorders>
          </w:tcPr>
          <w:p w14:paraId="3E402B15" w14:textId="77777777" w:rsidR="0006538F" w:rsidRPr="001C4ED4" w:rsidRDefault="0006538F" w:rsidP="003B2428">
            <w:pPr>
              <w:autoSpaceDE/>
              <w:autoSpaceDN/>
              <w:adjustRightInd/>
              <w:rPr>
                <w:rFonts w:ascii="Times New Roman" w:hAnsi="Times New Roman"/>
                <w:b/>
                <w:bCs/>
                <w:sz w:val="22"/>
                <w:szCs w:val="22"/>
                <w:lang w:val="de-AT" w:eastAsia="de-AT"/>
              </w:rPr>
            </w:pPr>
          </w:p>
          <w:p w14:paraId="3EC19C38" w14:textId="77777777" w:rsidR="00536496" w:rsidRPr="001C4ED4" w:rsidRDefault="00536496" w:rsidP="003B2428">
            <w:pPr>
              <w:autoSpaceDE/>
              <w:autoSpaceDN/>
              <w:adjustRightInd/>
              <w:rPr>
                <w:rFonts w:ascii="Times New Roman" w:hAnsi="Times New Roman"/>
                <w:b/>
                <w:bCs/>
                <w:sz w:val="22"/>
                <w:szCs w:val="22"/>
                <w:lang w:val="de-AT" w:eastAsia="de-AT"/>
              </w:rPr>
            </w:pPr>
            <w:r w:rsidRPr="001C4ED4">
              <w:rPr>
                <w:rFonts w:ascii="Times New Roman" w:hAnsi="Times New Roman"/>
                <w:b/>
                <w:bCs/>
                <w:sz w:val="22"/>
                <w:szCs w:val="22"/>
                <w:lang w:val="de-AT" w:eastAsia="de-AT"/>
              </w:rPr>
              <w:t>Kinderflasche;</w:t>
            </w:r>
          </w:p>
          <w:p w14:paraId="2492F726" w14:textId="77777777" w:rsidR="0006538F" w:rsidRPr="001C4ED4" w:rsidRDefault="00EE17AA" w:rsidP="003B2428">
            <w:pPr>
              <w:autoSpaceDE/>
              <w:autoSpaceDN/>
              <w:adjustRightInd/>
              <w:rPr>
                <w:rFonts w:ascii="Times New Roman" w:hAnsi="Times New Roman"/>
                <w:b/>
                <w:bCs/>
                <w:sz w:val="22"/>
                <w:szCs w:val="22"/>
                <w:lang w:val="de-AT" w:eastAsia="de-AT"/>
              </w:rPr>
            </w:pPr>
            <w:r w:rsidRPr="001C4ED4">
              <w:rPr>
                <w:rFonts w:ascii="Times New Roman" w:hAnsi="Times New Roman"/>
                <w:b/>
                <w:bCs/>
                <w:sz w:val="22"/>
                <w:szCs w:val="22"/>
                <w:lang w:val="de-AT" w:eastAsia="de-AT"/>
              </w:rPr>
              <w:t>Aerob (Neugeborene und Kleinkinder)</w:t>
            </w:r>
          </w:p>
          <w:p w14:paraId="35202860" w14:textId="77777777" w:rsidR="0006538F" w:rsidRPr="001C4ED4" w:rsidRDefault="0006538F" w:rsidP="003B2428">
            <w:pPr>
              <w:autoSpaceDE/>
              <w:autoSpaceDN/>
              <w:adjustRightInd/>
              <w:rPr>
                <w:rFonts w:ascii="Times New Roman" w:hAnsi="Times New Roman"/>
                <w:b/>
                <w:bCs/>
                <w:sz w:val="22"/>
                <w:szCs w:val="22"/>
                <w:lang w:val="de-AT" w:eastAsia="de-AT"/>
              </w:rPr>
            </w:pPr>
          </w:p>
          <w:p w14:paraId="2DB9ADDD" w14:textId="77777777" w:rsidR="00EE17AA" w:rsidRDefault="00EE17AA" w:rsidP="003B2428">
            <w:pPr>
              <w:autoSpaceDE/>
              <w:autoSpaceDN/>
              <w:adjustRightInd/>
              <w:rPr>
                <w:rFonts w:ascii="Times New Roman" w:hAnsi="Times New Roman"/>
                <w:sz w:val="22"/>
                <w:szCs w:val="22"/>
                <w:lang w:val="en-US" w:eastAsia="de-AT"/>
              </w:rPr>
            </w:pPr>
            <w:r w:rsidRPr="00F03680">
              <w:rPr>
                <w:rFonts w:ascii="Times New Roman" w:hAnsi="Times New Roman"/>
                <w:sz w:val="22"/>
                <w:szCs w:val="22"/>
                <w:lang w:val="en-US" w:eastAsia="de-AT"/>
              </w:rPr>
              <w:br/>
            </w:r>
            <w:proofErr w:type="spellStart"/>
            <w:r w:rsidRPr="001C4ED4">
              <w:rPr>
                <w:rFonts w:ascii="Times New Roman" w:hAnsi="Times New Roman"/>
                <w:sz w:val="22"/>
                <w:szCs w:val="22"/>
                <w:lang w:val="en-US" w:eastAsia="de-AT"/>
              </w:rPr>
              <w:t>BacT</w:t>
            </w:r>
            <w:proofErr w:type="spellEnd"/>
            <w:r w:rsidRPr="001C4ED4">
              <w:rPr>
                <w:rFonts w:ascii="Times New Roman" w:hAnsi="Times New Roman"/>
                <w:sz w:val="22"/>
                <w:szCs w:val="22"/>
                <w:lang w:val="en-US" w:eastAsia="de-AT"/>
              </w:rPr>
              <w:t>/ALERT PF plus</w:t>
            </w:r>
            <w:r w:rsidRPr="001C4ED4">
              <w:rPr>
                <w:rFonts w:ascii="Times New Roman" w:hAnsi="Times New Roman"/>
                <w:sz w:val="22"/>
                <w:szCs w:val="22"/>
                <w:lang w:val="en-US" w:eastAsia="de-AT"/>
              </w:rPr>
              <w:br/>
            </w:r>
            <w:r w:rsidRPr="001C4ED4">
              <w:rPr>
                <w:rFonts w:ascii="Times New Roman" w:hAnsi="Times New Roman"/>
                <w:sz w:val="22"/>
                <w:szCs w:val="22"/>
                <w:lang w:val="en-US" w:eastAsia="de-AT"/>
              </w:rPr>
              <w:lastRenderedPageBreak/>
              <w:t>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279523</w:t>
            </w: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drawing>
                <wp:inline distT="0" distB="0" distL="0" distR="0" wp14:anchorId="6632C30B" wp14:editId="44715962">
                  <wp:extent cx="222250" cy="495300"/>
                  <wp:effectExtent l="19050" t="0" r="6350" b="0"/>
                  <wp:docPr id="139" name="Bild 3" descr="BacT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TPF"/>
                          <pic:cNvPicPr>
                            <a:picLocks noChangeAspect="1" noChangeArrowheads="1"/>
                          </pic:cNvPicPr>
                        </pic:nvPicPr>
                        <pic:blipFill>
                          <a:blip r:embed="rId10" cstate="print"/>
                          <a:srcRect/>
                          <a:stretch>
                            <a:fillRect/>
                          </a:stretch>
                        </pic:blipFill>
                        <pic:spPr bwMode="auto">
                          <a:xfrm>
                            <a:off x="0" y="0"/>
                            <a:ext cx="222250" cy="495300"/>
                          </a:xfrm>
                          <a:prstGeom prst="rect">
                            <a:avLst/>
                          </a:prstGeom>
                          <a:noFill/>
                          <a:ln w="9525">
                            <a:noFill/>
                            <a:miter lim="800000"/>
                            <a:headEnd/>
                            <a:tailEnd/>
                          </a:ln>
                        </pic:spPr>
                      </pic:pic>
                    </a:graphicData>
                  </a:graphic>
                </wp:inline>
              </w:drawing>
            </w:r>
          </w:p>
          <w:p w14:paraId="474FB999" w14:textId="77777777" w:rsidR="00EA588D" w:rsidRPr="001C4ED4" w:rsidRDefault="00EA588D" w:rsidP="003B2428">
            <w:pPr>
              <w:autoSpaceDE/>
              <w:autoSpaceDN/>
              <w:adjustRightInd/>
              <w:rPr>
                <w:rFonts w:ascii="Times New Roman" w:hAnsi="Times New Roman"/>
                <w:sz w:val="22"/>
                <w:szCs w:val="22"/>
                <w:lang w:val="en-US" w:eastAsia="de-AT"/>
              </w:rPr>
            </w:pPr>
          </w:p>
          <w:p w14:paraId="588FF2E7" w14:textId="77777777" w:rsidR="0006538F" w:rsidRPr="001C4ED4" w:rsidRDefault="0006538F" w:rsidP="003B2428">
            <w:pPr>
              <w:autoSpaceDE/>
              <w:autoSpaceDN/>
              <w:adjustRightInd/>
              <w:rPr>
                <w:rFonts w:ascii="Times New Roman" w:hAnsi="Times New Roman"/>
                <w:vanish/>
                <w:sz w:val="22"/>
                <w:szCs w:val="22"/>
                <w:lang w:val="en-US" w:eastAsia="de-AT"/>
              </w:rPr>
            </w:pPr>
          </w:p>
        </w:tc>
        <w:tc>
          <w:tcPr>
            <w:tcW w:w="3260" w:type="dxa"/>
            <w:tcBorders>
              <w:top w:val="single" w:sz="4" w:space="0" w:color="auto"/>
              <w:left w:val="single" w:sz="4" w:space="0" w:color="auto"/>
              <w:bottom w:val="single" w:sz="4" w:space="0" w:color="auto"/>
              <w:right w:val="single" w:sz="4" w:space="0" w:color="auto"/>
            </w:tcBorders>
          </w:tcPr>
          <w:p w14:paraId="25667D55" w14:textId="77777777" w:rsidR="0006538F" w:rsidRPr="001C4ED4" w:rsidRDefault="0006538F" w:rsidP="003B2428">
            <w:pPr>
              <w:autoSpaceDE/>
              <w:autoSpaceDN/>
              <w:adjustRightInd/>
              <w:rPr>
                <w:rFonts w:ascii="Times New Roman" w:hAnsi="Times New Roman"/>
                <w:b/>
                <w:bCs/>
                <w:sz w:val="22"/>
                <w:szCs w:val="22"/>
                <w:lang w:val="en-US" w:eastAsia="de-AT"/>
              </w:rPr>
            </w:pPr>
          </w:p>
          <w:p w14:paraId="67E2F18E" w14:textId="77777777" w:rsidR="0006538F" w:rsidRPr="001C4ED4" w:rsidRDefault="00EE17AA" w:rsidP="003B2428">
            <w:pPr>
              <w:autoSpaceDE/>
              <w:autoSpaceDN/>
              <w:adjustRightInd/>
              <w:rPr>
                <w:rFonts w:ascii="Times New Roman" w:hAnsi="Times New Roman"/>
                <w:sz w:val="22"/>
                <w:szCs w:val="22"/>
                <w:lang w:val="de-AT" w:eastAsia="de-AT"/>
              </w:rPr>
            </w:pPr>
            <w:r w:rsidRPr="001C4ED4">
              <w:rPr>
                <w:rFonts w:ascii="Times New Roman" w:hAnsi="Times New Roman"/>
                <w:b/>
                <w:bCs/>
                <w:sz w:val="22"/>
                <w:szCs w:val="22"/>
                <w:lang w:val="de-AT" w:eastAsia="de-AT"/>
              </w:rPr>
              <w:t>Spezielle Kinderflasche (PF plus):</w:t>
            </w:r>
            <w:r w:rsidR="002A6546" w:rsidRPr="001C4ED4">
              <w:rPr>
                <w:rFonts w:ascii="Times New Roman" w:hAnsi="Times New Roman"/>
                <w:b/>
                <w:bCs/>
                <w:sz w:val="22"/>
                <w:szCs w:val="22"/>
                <w:lang w:val="de-AT" w:eastAsia="de-AT"/>
              </w:rPr>
              <w:t xml:space="preserve"> </w:t>
            </w:r>
            <w:r w:rsidR="002A6546" w:rsidRPr="001C4ED4">
              <w:rPr>
                <w:rFonts w:ascii="Times New Roman" w:hAnsi="Times New Roman"/>
                <w:sz w:val="22"/>
                <w:szCs w:val="22"/>
                <w:lang w:val="de-AT" w:eastAsia="de-AT"/>
              </w:rPr>
              <w:t>≤ 1 % des Blutvolumens</w:t>
            </w:r>
            <w:r w:rsidRPr="001C4ED4">
              <w:rPr>
                <w:rFonts w:ascii="Times New Roman" w:hAnsi="Times New Roman"/>
                <w:sz w:val="22"/>
                <w:szCs w:val="22"/>
                <w:lang w:val="de-AT" w:eastAsia="de-AT"/>
              </w:rPr>
              <w:t>:</w:t>
            </w:r>
            <w:r w:rsidRPr="001C4ED4">
              <w:rPr>
                <w:rFonts w:ascii="Times New Roman" w:hAnsi="Times New Roman"/>
                <w:sz w:val="22"/>
                <w:szCs w:val="22"/>
                <w:lang w:val="de-AT" w:eastAsia="de-AT"/>
              </w:rPr>
              <w:br/>
              <w:t>Frühgeborene: 0,5 ml</w:t>
            </w:r>
            <w:r w:rsidRPr="001C4ED4">
              <w:rPr>
                <w:rFonts w:ascii="Times New Roman" w:hAnsi="Times New Roman"/>
                <w:sz w:val="22"/>
                <w:szCs w:val="22"/>
                <w:lang w:val="de-AT" w:eastAsia="de-AT"/>
              </w:rPr>
              <w:br/>
              <w:t>Neugeborene: 3 ml</w:t>
            </w:r>
            <w:r w:rsidRPr="001C4ED4">
              <w:rPr>
                <w:rFonts w:ascii="Times New Roman" w:hAnsi="Times New Roman"/>
                <w:sz w:val="22"/>
                <w:szCs w:val="22"/>
                <w:lang w:val="de-AT" w:eastAsia="de-AT"/>
              </w:rPr>
              <w:br/>
              <w:t>Säuglinge: 5 ml</w:t>
            </w:r>
            <w:r w:rsidRPr="001C4ED4">
              <w:rPr>
                <w:rFonts w:ascii="Times New Roman" w:hAnsi="Times New Roman"/>
                <w:sz w:val="22"/>
                <w:szCs w:val="22"/>
                <w:lang w:val="de-AT" w:eastAsia="de-AT"/>
              </w:rPr>
              <w:br/>
              <w:t>Kinder &lt; 20 kg: 10 ml</w:t>
            </w:r>
            <w:r w:rsidR="00CC57DB" w:rsidRPr="001C4ED4">
              <w:rPr>
                <w:rFonts w:ascii="Times New Roman" w:hAnsi="Times New Roman"/>
                <w:sz w:val="22"/>
                <w:szCs w:val="22"/>
                <w:lang w:val="de-AT" w:eastAsia="de-AT"/>
              </w:rPr>
              <w:t>;</w:t>
            </w:r>
          </w:p>
          <w:p w14:paraId="0859BFF6" w14:textId="77777777" w:rsidR="00EE17AA" w:rsidRPr="001C4ED4" w:rsidRDefault="00CC57DB" w:rsidP="003B2428">
            <w:pPr>
              <w:autoSpaceDE/>
              <w:autoSpaceDN/>
              <w:adjustRightInd/>
              <w:rPr>
                <w:rFonts w:ascii="Times New Roman" w:hAnsi="Times New Roman"/>
                <w:vanish/>
                <w:sz w:val="22"/>
                <w:szCs w:val="22"/>
                <w:lang w:val="de-AT" w:eastAsia="de-AT"/>
              </w:rPr>
            </w:pPr>
            <w:r w:rsidRPr="001C4ED4">
              <w:rPr>
                <w:rFonts w:ascii="Times New Roman" w:hAnsi="Times New Roman"/>
                <w:sz w:val="22"/>
                <w:szCs w:val="22"/>
                <w:lang w:val="de-AT" w:eastAsia="de-AT"/>
              </w:rPr>
              <w:lastRenderedPageBreak/>
              <w:t xml:space="preserve"> </w:t>
            </w:r>
            <w:r w:rsidR="00EE17AA" w:rsidRPr="001C4ED4">
              <w:rPr>
                <w:rFonts w:ascii="Times New Roman" w:hAnsi="Times New Roman"/>
                <w:b/>
                <w:sz w:val="22"/>
                <w:szCs w:val="22"/>
                <w:lang w:val="de-AT" w:eastAsia="de-AT"/>
              </w:rPr>
              <w:t xml:space="preserve">nicht mehr als </w:t>
            </w:r>
            <w:r w:rsidR="00EE17AA" w:rsidRPr="001C4ED4">
              <w:rPr>
                <w:rFonts w:ascii="Times New Roman" w:hAnsi="Times New Roman"/>
                <w:b/>
                <w:sz w:val="22"/>
                <w:szCs w:val="22"/>
                <w:lang w:val="de-AT" w:eastAsia="de-AT"/>
              </w:rPr>
              <w:br/>
              <w:t xml:space="preserve">4 ml / </w:t>
            </w:r>
            <w:r w:rsidR="004B4507" w:rsidRPr="001C4ED4">
              <w:rPr>
                <w:rFonts w:ascii="Times New Roman" w:hAnsi="Times New Roman"/>
                <w:b/>
                <w:sz w:val="22"/>
                <w:szCs w:val="22"/>
                <w:lang w:val="de-AT" w:eastAsia="de-AT"/>
              </w:rPr>
              <w:t>Kinderf</w:t>
            </w:r>
            <w:r w:rsidR="00EE17AA" w:rsidRPr="001C4ED4">
              <w:rPr>
                <w:rFonts w:ascii="Times New Roman" w:hAnsi="Times New Roman"/>
                <w:b/>
                <w:sz w:val="22"/>
                <w:szCs w:val="22"/>
                <w:lang w:val="de-AT" w:eastAsia="de-AT"/>
              </w:rPr>
              <w:t>lasche!</w:t>
            </w:r>
          </w:p>
        </w:tc>
        <w:tc>
          <w:tcPr>
            <w:tcW w:w="3260" w:type="dxa"/>
            <w:tcBorders>
              <w:top w:val="single" w:sz="4" w:space="0" w:color="auto"/>
              <w:left w:val="single" w:sz="4" w:space="0" w:color="auto"/>
              <w:bottom w:val="single" w:sz="4" w:space="0" w:color="auto"/>
              <w:right w:val="single" w:sz="4" w:space="0" w:color="auto"/>
            </w:tcBorders>
          </w:tcPr>
          <w:p w14:paraId="7625FF01"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2AB4C3DF" w14:textId="77777777" w:rsidR="00EE17AA" w:rsidRPr="001C4ED4" w:rsidRDefault="00CC57DB"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Septikämie, Bakteriämie, </w:t>
            </w:r>
            <w:proofErr w:type="spellStart"/>
            <w:r w:rsidRPr="001C4ED4">
              <w:rPr>
                <w:rFonts w:ascii="Times New Roman" w:hAnsi="Times New Roman"/>
                <w:sz w:val="22"/>
                <w:szCs w:val="22"/>
                <w:lang w:val="de-AT" w:eastAsia="de-AT"/>
              </w:rPr>
              <w:t>Fungämie</w:t>
            </w:r>
            <w:proofErr w:type="spellEnd"/>
            <w:r w:rsidRPr="001C4ED4">
              <w:rPr>
                <w:rFonts w:ascii="Times New Roman" w:hAnsi="Times New Roman"/>
                <w:sz w:val="22"/>
                <w:szCs w:val="22"/>
                <w:lang w:val="de-AT" w:eastAsia="de-AT"/>
              </w:rPr>
              <w:t>, Katheter-assoziierte Infektion, Endokarditis.</w:t>
            </w:r>
          </w:p>
        </w:tc>
        <w:tc>
          <w:tcPr>
            <w:tcW w:w="1985" w:type="dxa"/>
            <w:tcBorders>
              <w:top w:val="single" w:sz="4" w:space="0" w:color="auto"/>
              <w:left w:val="single" w:sz="4" w:space="0" w:color="auto"/>
              <w:bottom w:val="single" w:sz="4" w:space="0" w:color="auto"/>
              <w:right w:val="single" w:sz="4" w:space="0" w:color="auto"/>
            </w:tcBorders>
            <w:vAlign w:val="center"/>
          </w:tcPr>
          <w:p w14:paraId="73CB1B40" w14:textId="77777777" w:rsidR="00EE17AA" w:rsidRPr="001C4ED4" w:rsidRDefault="00EE17AA"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Bei Raumtemperatur!</w:t>
            </w:r>
          </w:p>
          <w:p w14:paraId="51E14CE7" w14:textId="77777777" w:rsidR="00EE17AA" w:rsidRPr="001C4ED4" w:rsidRDefault="00EE17AA" w:rsidP="003B2428">
            <w:pPr>
              <w:autoSpaceDE/>
              <w:autoSpaceDN/>
              <w:adjustRightInd/>
              <w:spacing w:after="120"/>
              <w:rPr>
                <w:rFonts w:ascii="Times New Roman" w:hAnsi="Times New Roman"/>
                <w:vanish/>
                <w:sz w:val="22"/>
                <w:szCs w:val="22"/>
                <w:lang w:val="de-AT" w:eastAsia="de-AT"/>
              </w:rPr>
            </w:pPr>
          </w:p>
        </w:tc>
        <w:tc>
          <w:tcPr>
            <w:tcW w:w="3118" w:type="dxa"/>
            <w:vMerge/>
            <w:tcBorders>
              <w:top w:val="single" w:sz="4" w:space="0" w:color="auto"/>
              <w:left w:val="single" w:sz="4" w:space="0" w:color="auto"/>
              <w:bottom w:val="single" w:sz="4" w:space="0" w:color="auto"/>
              <w:right w:val="single" w:sz="4" w:space="0" w:color="auto"/>
            </w:tcBorders>
          </w:tcPr>
          <w:p w14:paraId="4B500E10" w14:textId="77777777" w:rsidR="00EE17AA" w:rsidRPr="001C4ED4" w:rsidRDefault="00EE17AA" w:rsidP="003B2428">
            <w:pPr>
              <w:autoSpaceDE/>
              <w:autoSpaceDN/>
              <w:adjustRightInd/>
              <w:spacing w:after="120" w:line="192" w:lineRule="auto"/>
              <w:rPr>
                <w:rFonts w:ascii="Times New Roman" w:hAnsi="Times New Roman"/>
                <w:vanish/>
                <w:sz w:val="22"/>
                <w:szCs w:val="22"/>
                <w:lang w:val="de-AT" w:eastAsia="de-AT"/>
              </w:rPr>
            </w:pPr>
          </w:p>
        </w:tc>
      </w:tr>
      <w:tr w:rsidR="00092093" w:rsidRPr="001C4ED4" w14:paraId="6B38486F" w14:textId="77777777" w:rsidTr="009604C1">
        <w:trPr>
          <w:cantSplit/>
          <w:trHeight w:val="1134"/>
        </w:trPr>
        <w:tc>
          <w:tcPr>
            <w:tcW w:w="1129" w:type="dxa"/>
            <w:vMerge/>
            <w:tcBorders>
              <w:top w:val="single" w:sz="4" w:space="0" w:color="auto"/>
            </w:tcBorders>
            <w:shd w:val="clear" w:color="auto" w:fill="D99594" w:themeFill="accent2" w:themeFillTint="99"/>
            <w:textDirection w:val="btLr"/>
            <w:vAlign w:val="center"/>
          </w:tcPr>
          <w:p w14:paraId="6120DA81" w14:textId="77777777" w:rsidR="00092093" w:rsidRPr="001C4ED4" w:rsidRDefault="00092093" w:rsidP="003B2428">
            <w:pPr>
              <w:autoSpaceDE/>
              <w:autoSpaceDN/>
              <w:adjustRightInd/>
              <w:ind w:left="113" w:right="113"/>
              <w:jc w:val="center"/>
              <w:rPr>
                <w:rFonts w:ascii="Times New Roman" w:hAnsi="Times New Roman"/>
                <w:b/>
                <w:bCs/>
                <w:sz w:val="22"/>
                <w:szCs w:val="22"/>
                <w:lang w:val="de-AT" w:eastAsia="de-AT"/>
              </w:rPr>
            </w:pPr>
          </w:p>
        </w:tc>
        <w:tc>
          <w:tcPr>
            <w:tcW w:w="2551" w:type="dxa"/>
            <w:tcBorders>
              <w:top w:val="single" w:sz="4" w:space="0" w:color="auto"/>
            </w:tcBorders>
          </w:tcPr>
          <w:p w14:paraId="446B5EFB" w14:textId="77777777" w:rsidR="0006538F" w:rsidRPr="001C4ED4" w:rsidRDefault="0006538F" w:rsidP="003B2428">
            <w:pPr>
              <w:autoSpaceDE/>
              <w:autoSpaceDN/>
              <w:adjustRightInd/>
              <w:rPr>
                <w:rFonts w:ascii="Times New Roman" w:hAnsi="Times New Roman"/>
                <w:b/>
                <w:bCs/>
                <w:sz w:val="22"/>
                <w:szCs w:val="22"/>
                <w:lang w:val="de-AT" w:eastAsia="de-AT"/>
              </w:rPr>
            </w:pPr>
          </w:p>
          <w:p w14:paraId="66278E09" w14:textId="77777777" w:rsidR="0006538F" w:rsidRPr="001C4ED4" w:rsidRDefault="0006538F" w:rsidP="003B2428">
            <w:pPr>
              <w:autoSpaceDE/>
              <w:autoSpaceDN/>
              <w:adjustRightInd/>
              <w:rPr>
                <w:rFonts w:ascii="Times New Roman" w:hAnsi="Times New Roman"/>
                <w:b/>
                <w:bCs/>
                <w:sz w:val="22"/>
                <w:szCs w:val="22"/>
                <w:lang w:val="de-AT" w:eastAsia="de-AT"/>
              </w:rPr>
            </w:pPr>
          </w:p>
          <w:p w14:paraId="1680DAB8" w14:textId="77777777" w:rsidR="00031B4E" w:rsidRDefault="00092093" w:rsidP="003B2428">
            <w:pPr>
              <w:autoSpaceDE/>
              <w:autoSpaceDN/>
              <w:adjustRightInd/>
              <w:rPr>
                <w:rFonts w:ascii="Times New Roman" w:hAnsi="Times New Roman"/>
                <w:noProof/>
                <w:sz w:val="22"/>
                <w:szCs w:val="22"/>
              </w:rPr>
            </w:pPr>
            <w:r w:rsidRPr="001C4ED4">
              <w:rPr>
                <w:rFonts w:ascii="Times New Roman" w:hAnsi="Times New Roman"/>
                <w:b/>
                <w:bCs/>
                <w:sz w:val="22"/>
                <w:szCs w:val="22"/>
                <w:lang w:val="de-AT" w:eastAsia="de-AT"/>
              </w:rPr>
              <w:t>EDTA-Röhrchen</w:t>
            </w:r>
            <w:r w:rsidRPr="001C4ED4">
              <w:rPr>
                <w:rFonts w:ascii="Times New Roman" w:hAnsi="Times New Roman"/>
                <w:sz w:val="22"/>
                <w:szCs w:val="22"/>
                <w:lang w:val="de-AT" w:eastAsia="de-AT"/>
              </w:rPr>
              <w:t xml:space="preserve"> </w:t>
            </w:r>
            <w:r w:rsidRPr="001C4ED4">
              <w:rPr>
                <w:rFonts w:ascii="Times New Roman" w:hAnsi="Times New Roman"/>
                <w:sz w:val="22"/>
                <w:szCs w:val="22"/>
                <w:lang w:val="de-AT" w:eastAsia="de-AT"/>
              </w:rPr>
              <w:br/>
              <w:t xml:space="preserve">z.B. SAP-Nr.: </w:t>
            </w:r>
            <w:r w:rsidR="009427BC" w:rsidRPr="001C4ED4">
              <w:rPr>
                <w:rFonts w:ascii="Times New Roman" w:hAnsi="Times New Roman"/>
                <w:sz w:val="22"/>
                <w:szCs w:val="22"/>
                <w:lang w:val="de-AT" w:eastAsia="de-AT"/>
              </w:rPr>
              <w:t>30044981</w:t>
            </w:r>
            <w:r w:rsidRPr="001C4ED4">
              <w:rPr>
                <w:rFonts w:ascii="Times New Roman" w:hAnsi="Times New Roman"/>
                <w:sz w:val="22"/>
                <w:szCs w:val="22"/>
                <w:lang w:val="de-AT" w:eastAsia="de-AT"/>
              </w:rPr>
              <w:br/>
            </w:r>
            <w:r w:rsidR="00302AC3" w:rsidRPr="00BF739F">
              <w:rPr>
                <w:rFonts w:ascii="Times New Roman" w:hAnsi="Times New Roman"/>
                <w:sz w:val="22"/>
                <w:szCs w:val="22"/>
                <w:lang w:val="de-AT" w:eastAsia="de-AT"/>
              </w:rPr>
              <w:t>9ml SAP-NR.: 40035455</w:t>
            </w:r>
          </w:p>
          <w:p w14:paraId="68538A73" w14:textId="77777777" w:rsidR="00092093" w:rsidRPr="001C4ED4" w:rsidRDefault="00092093" w:rsidP="003B2428">
            <w:pPr>
              <w:autoSpaceDE/>
              <w:autoSpaceDN/>
              <w:adjustRightInd/>
              <w:rPr>
                <w:rFonts w:ascii="Times New Roman" w:hAnsi="Times New Roman"/>
                <w:b/>
                <w:bCs/>
                <w:sz w:val="22"/>
                <w:szCs w:val="22"/>
                <w:lang w:val="de-AT" w:eastAsia="de-AT"/>
              </w:rPr>
            </w:pPr>
            <w:r w:rsidRPr="001C4ED4">
              <w:rPr>
                <w:rFonts w:ascii="Times New Roman" w:hAnsi="Times New Roman"/>
                <w:noProof/>
                <w:sz w:val="22"/>
                <w:szCs w:val="22"/>
                <w:lang w:val="de-AT" w:eastAsia="de-AT"/>
              </w:rPr>
              <w:drawing>
                <wp:inline distT="0" distB="0" distL="0" distR="0" wp14:anchorId="4B7EDD04" wp14:editId="5CF1C92E">
                  <wp:extent cx="794142" cy="404037"/>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TA_4ml_K3EDTA_454021_k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5069" cy="409597"/>
                          </a:xfrm>
                          <a:prstGeom prst="rect">
                            <a:avLst/>
                          </a:prstGeom>
                        </pic:spPr>
                      </pic:pic>
                    </a:graphicData>
                  </a:graphic>
                </wp:inline>
              </w:drawing>
            </w:r>
          </w:p>
        </w:tc>
        <w:tc>
          <w:tcPr>
            <w:tcW w:w="3260" w:type="dxa"/>
            <w:tcBorders>
              <w:top w:val="single" w:sz="4" w:space="0" w:color="auto"/>
            </w:tcBorders>
          </w:tcPr>
          <w:p w14:paraId="67F35429" w14:textId="77777777" w:rsidR="0006538F" w:rsidRPr="001C4ED4" w:rsidRDefault="0006538F" w:rsidP="003B2428">
            <w:pPr>
              <w:autoSpaceDE/>
              <w:autoSpaceDN/>
              <w:adjustRightInd/>
              <w:spacing w:before="100" w:beforeAutospacing="1" w:after="100" w:afterAutospacing="1"/>
              <w:rPr>
                <w:rFonts w:ascii="Times New Roman" w:hAnsi="Times New Roman"/>
                <w:b/>
                <w:bCs/>
                <w:sz w:val="22"/>
                <w:szCs w:val="22"/>
                <w:lang w:val="de-AT" w:eastAsia="de-AT"/>
              </w:rPr>
            </w:pPr>
          </w:p>
          <w:p w14:paraId="7CF0A8CB" w14:textId="6378A561" w:rsidR="009427BC" w:rsidRPr="001C4ED4" w:rsidRDefault="007268C6" w:rsidP="003B2428">
            <w:pPr>
              <w:autoSpaceDE/>
              <w:autoSpaceDN/>
              <w:adjustRightInd/>
              <w:spacing w:before="100" w:beforeAutospacing="1" w:after="100" w:afterAutospacing="1"/>
              <w:rPr>
                <w:rFonts w:ascii="Times New Roman" w:hAnsi="Times New Roman"/>
                <w:bCs/>
                <w:sz w:val="22"/>
                <w:szCs w:val="22"/>
                <w:lang w:val="de-AT" w:eastAsia="de-AT"/>
              </w:rPr>
            </w:pPr>
            <w:r w:rsidRPr="001C4ED4">
              <w:rPr>
                <w:rFonts w:ascii="Times New Roman" w:hAnsi="Times New Roman"/>
                <w:b/>
                <w:bCs/>
                <w:sz w:val="22"/>
                <w:szCs w:val="22"/>
                <w:lang w:val="de-AT" w:eastAsia="de-AT"/>
              </w:rPr>
              <w:t xml:space="preserve">Molekularbiologischer </w:t>
            </w:r>
            <w:r w:rsidRPr="001C4ED4">
              <w:rPr>
                <w:rFonts w:ascii="Times New Roman" w:hAnsi="Times New Roman"/>
                <w:b/>
                <w:bCs/>
                <w:sz w:val="22"/>
                <w:szCs w:val="22"/>
                <w:lang w:val="de-AT" w:eastAsia="de-AT"/>
              </w:rPr>
              <w:br/>
            </w:r>
            <w:r w:rsidRPr="001C4ED4">
              <w:rPr>
                <w:rFonts w:ascii="Times New Roman" w:hAnsi="Times New Roman"/>
                <w:bCs/>
                <w:sz w:val="22"/>
                <w:szCs w:val="22"/>
                <w:lang w:val="de-AT" w:eastAsia="de-AT"/>
              </w:rPr>
              <w:t>Nachweis</w:t>
            </w:r>
            <w:r w:rsidR="009427BC" w:rsidRPr="001C4ED4">
              <w:rPr>
                <w:rFonts w:ascii="Times New Roman" w:hAnsi="Times New Roman"/>
                <w:bCs/>
                <w:sz w:val="22"/>
                <w:szCs w:val="22"/>
                <w:lang w:val="de-AT" w:eastAsia="de-AT"/>
              </w:rPr>
              <w:t xml:space="preserve"> von Pilzen</w:t>
            </w:r>
          </w:p>
          <w:p w14:paraId="37887646" w14:textId="77777777" w:rsidR="009427BC" w:rsidRPr="001C4ED4" w:rsidRDefault="009427BC" w:rsidP="003B2428">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Cs/>
                <w:sz w:val="22"/>
                <w:szCs w:val="22"/>
                <w:lang w:val="de-AT" w:eastAsia="de-AT"/>
              </w:rPr>
              <w:t>Von peripherer Vene 5 ml Blut (</w:t>
            </w:r>
            <w:proofErr w:type="gramStart"/>
            <w:r w:rsidRPr="001C4ED4">
              <w:rPr>
                <w:rFonts w:ascii="Times New Roman" w:hAnsi="Times New Roman"/>
                <w:bCs/>
                <w:sz w:val="22"/>
                <w:szCs w:val="22"/>
                <w:lang w:val="de-AT" w:eastAsia="de-AT"/>
              </w:rPr>
              <w:t>EDTA Röhrchen</w:t>
            </w:r>
            <w:proofErr w:type="gramEnd"/>
            <w:r w:rsidRPr="001C4ED4">
              <w:rPr>
                <w:rFonts w:ascii="Times New Roman" w:hAnsi="Times New Roman"/>
                <w:bCs/>
                <w:sz w:val="22"/>
                <w:szCs w:val="22"/>
                <w:lang w:val="de-AT" w:eastAsia="de-AT"/>
              </w:rPr>
              <w:t>)</w:t>
            </w:r>
          </w:p>
        </w:tc>
        <w:tc>
          <w:tcPr>
            <w:tcW w:w="3260" w:type="dxa"/>
            <w:tcBorders>
              <w:top w:val="single" w:sz="4" w:space="0" w:color="auto"/>
            </w:tcBorders>
          </w:tcPr>
          <w:p w14:paraId="092E1F18"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496B9005" w14:textId="77777777" w:rsidR="00092093" w:rsidRPr="001C4ED4" w:rsidRDefault="00092093"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w:t>
            </w:r>
            <w:proofErr w:type="spellStart"/>
            <w:r w:rsidRPr="001C4ED4">
              <w:rPr>
                <w:rFonts w:ascii="Times New Roman" w:hAnsi="Times New Roman"/>
                <w:sz w:val="22"/>
                <w:szCs w:val="22"/>
                <w:u w:val="single"/>
                <w:lang w:val="de-AT" w:eastAsia="de-AT"/>
              </w:rPr>
              <w:t>Fungale</w:t>
            </w:r>
            <w:proofErr w:type="spellEnd"/>
            <w:r w:rsidRPr="001C4ED4">
              <w:rPr>
                <w:rFonts w:ascii="Times New Roman" w:hAnsi="Times New Roman"/>
                <w:sz w:val="22"/>
                <w:szCs w:val="22"/>
                <w:u w:val="single"/>
                <w:lang w:val="de-AT" w:eastAsia="de-AT"/>
              </w:rPr>
              <w:t xml:space="preserve"> Breitspektrum PCR</w:t>
            </w:r>
            <w:r w:rsidRPr="001C4ED4">
              <w:rPr>
                <w:rFonts w:ascii="Times New Roman" w:hAnsi="Times New Roman"/>
                <w:sz w:val="22"/>
                <w:szCs w:val="22"/>
                <w:lang w:val="de-AT" w:eastAsia="de-AT"/>
              </w:rPr>
              <w:t>“:</w:t>
            </w:r>
            <w:r w:rsidRPr="001C4ED4">
              <w:rPr>
                <w:rFonts w:ascii="Times New Roman" w:hAnsi="Times New Roman"/>
                <w:sz w:val="22"/>
                <w:szCs w:val="22"/>
                <w:lang w:val="de-AT" w:eastAsia="de-AT"/>
              </w:rPr>
              <w:br/>
              <w:t>Erreger: Bakterien und Pilze.</w:t>
            </w:r>
          </w:p>
          <w:p w14:paraId="3E80E16A"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715471ED" w14:textId="77777777" w:rsidR="0006538F" w:rsidRPr="001C4ED4" w:rsidRDefault="00092093"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w:t>
            </w:r>
            <w:r w:rsidRPr="001C4ED4">
              <w:rPr>
                <w:rFonts w:ascii="Times New Roman" w:hAnsi="Times New Roman"/>
                <w:sz w:val="22"/>
                <w:szCs w:val="22"/>
                <w:u w:val="single"/>
                <w:lang w:val="de-AT" w:eastAsia="de-AT"/>
              </w:rPr>
              <w:t>Aspergillus-spezifische PCR</w:t>
            </w:r>
            <w:r w:rsidRPr="001C4ED4">
              <w:rPr>
                <w:rFonts w:ascii="Times New Roman" w:hAnsi="Times New Roman"/>
                <w:sz w:val="22"/>
                <w:szCs w:val="22"/>
                <w:lang w:val="de-AT" w:eastAsia="de-AT"/>
              </w:rPr>
              <w:t>“: höhere Sensitivität als die „</w:t>
            </w:r>
            <w:proofErr w:type="spellStart"/>
            <w:r w:rsidRPr="001C4ED4">
              <w:rPr>
                <w:rFonts w:ascii="Times New Roman" w:hAnsi="Times New Roman"/>
                <w:sz w:val="22"/>
                <w:szCs w:val="22"/>
                <w:lang w:val="de-AT" w:eastAsia="de-AT"/>
              </w:rPr>
              <w:t>Fungale</w:t>
            </w:r>
            <w:proofErr w:type="spellEnd"/>
            <w:r w:rsidRPr="001C4ED4">
              <w:rPr>
                <w:rFonts w:ascii="Times New Roman" w:hAnsi="Times New Roman"/>
                <w:sz w:val="22"/>
                <w:szCs w:val="22"/>
                <w:lang w:val="de-AT" w:eastAsia="de-AT"/>
              </w:rPr>
              <w:t xml:space="preserve"> Breitspektrum PCR“ für klinisch wichtige Aspergillus-Spezies.</w:t>
            </w:r>
          </w:p>
          <w:p w14:paraId="4FA389CE" w14:textId="77777777" w:rsidR="00EA588D" w:rsidRDefault="00EA588D" w:rsidP="003B2428">
            <w:pPr>
              <w:autoSpaceDE/>
              <w:autoSpaceDN/>
              <w:adjustRightInd/>
              <w:spacing w:after="120"/>
              <w:rPr>
                <w:rFonts w:ascii="Times New Roman" w:hAnsi="Times New Roman"/>
                <w:sz w:val="22"/>
                <w:szCs w:val="22"/>
                <w:lang w:val="de-AT" w:eastAsia="de-AT"/>
              </w:rPr>
            </w:pPr>
          </w:p>
          <w:p w14:paraId="4FEA95A7" w14:textId="77777777" w:rsidR="00031B4E" w:rsidRDefault="00092093" w:rsidP="003B2428">
            <w:pPr>
              <w:autoSpaceDE/>
              <w:autoSpaceDN/>
              <w:adjustRightInd/>
              <w:spacing w:after="120"/>
              <w:rPr>
                <w:rFonts w:ascii="Times New Roman" w:hAnsi="Times New Roman"/>
                <w:sz w:val="22"/>
                <w:szCs w:val="22"/>
                <w:u w:val="single"/>
                <w:lang w:val="de-AT" w:eastAsia="de-AT"/>
              </w:rPr>
            </w:pPr>
            <w:r w:rsidRPr="001C4ED4">
              <w:rPr>
                <w:rFonts w:ascii="Times New Roman" w:hAnsi="Times New Roman"/>
                <w:sz w:val="22"/>
                <w:szCs w:val="22"/>
                <w:lang w:val="de-AT" w:eastAsia="de-AT"/>
              </w:rPr>
              <w:br/>
              <w:t>„</w:t>
            </w:r>
            <w:r w:rsidRPr="001C4ED4">
              <w:rPr>
                <w:rFonts w:ascii="Times New Roman" w:hAnsi="Times New Roman"/>
                <w:sz w:val="22"/>
                <w:szCs w:val="22"/>
                <w:u w:val="single"/>
                <w:lang w:val="de-AT" w:eastAsia="de-AT"/>
              </w:rPr>
              <w:t>Candida-spezifische PCR</w:t>
            </w:r>
            <w:r w:rsidRPr="001C4ED4">
              <w:rPr>
                <w:rFonts w:ascii="Times New Roman" w:hAnsi="Times New Roman"/>
                <w:sz w:val="22"/>
                <w:szCs w:val="22"/>
                <w:lang w:val="de-AT" w:eastAsia="de-AT"/>
              </w:rPr>
              <w:t xml:space="preserve">“: höhere Sensitivität als </w:t>
            </w:r>
            <w:proofErr w:type="spellStart"/>
            <w:r w:rsidRPr="001C4ED4">
              <w:rPr>
                <w:rFonts w:ascii="Times New Roman" w:hAnsi="Times New Roman"/>
                <w:sz w:val="22"/>
                <w:szCs w:val="22"/>
                <w:lang w:val="de-AT" w:eastAsia="de-AT"/>
              </w:rPr>
              <w:t>Fungale</w:t>
            </w:r>
            <w:proofErr w:type="spellEnd"/>
            <w:r w:rsidRPr="001C4ED4">
              <w:rPr>
                <w:rFonts w:ascii="Times New Roman" w:hAnsi="Times New Roman"/>
                <w:sz w:val="22"/>
                <w:szCs w:val="22"/>
                <w:lang w:val="de-AT" w:eastAsia="de-AT"/>
              </w:rPr>
              <w:t>-Breitspektrum-PCR für klinisch wichtige Candida Spezies.</w:t>
            </w:r>
          </w:p>
          <w:p w14:paraId="757BFE22" w14:textId="77777777" w:rsidR="00031B4E" w:rsidRPr="001C4ED4" w:rsidRDefault="00031B4E" w:rsidP="003B2428">
            <w:pPr>
              <w:autoSpaceDE/>
              <w:autoSpaceDN/>
              <w:adjustRightInd/>
              <w:spacing w:after="120"/>
              <w:rPr>
                <w:rFonts w:ascii="Times New Roman" w:hAnsi="Times New Roman"/>
                <w:sz w:val="22"/>
                <w:szCs w:val="22"/>
                <w:u w:val="single"/>
                <w:lang w:val="de-AT" w:eastAsia="de-AT"/>
              </w:rPr>
            </w:pPr>
          </w:p>
        </w:tc>
        <w:tc>
          <w:tcPr>
            <w:tcW w:w="1985" w:type="dxa"/>
            <w:tcBorders>
              <w:top w:val="single" w:sz="4" w:space="0" w:color="auto"/>
            </w:tcBorders>
          </w:tcPr>
          <w:p w14:paraId="30D14FB8"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68EC18F0" w14:textId="77777777" w:rsidR="00092093" w:rsidRPr="001C4ED4" w:rsidRDefault="00092093"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Lagerung: </w:t>
            </w:r>
          </w:p>
          <w:p w14:paraId="448599E3" w14:textId="77777777" w:rsidR="00092093" w:rsidRPr="001C4ED4" w:rsidRDefault="00092093"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max. 24 h ....... 4°C </w:t>
            </w:r>
          </w:p>
          <w:p w14:paraId="546D661E" w14:textId="77777777" w:rsidR="00092093" w:rsidRPr="001C4ED4" w:rsidRDefault="00092093" w:rsidP="003B2428">
            <w:pPr>
              <w:autoSpaceDE/>
              <w:autoSpaceDN/>
              <w:adjustRightInd/>
              <w:spacing w:after="120"/>
              <w:rPr>
                <w:rFonts w:ascii="Times New Roman" w:hAnsi="Times New Roman"/>
                <w:sz w:val="22"/>
                <w:szCs w:val="22"/>
                <w:lang w:val="de-AT" w:eastAsia="de-AT"/>
              </w:rPr>
            </w:pPr>
          </w:p>
        </w:tc>
        <w:tc>
          <w:tcPr>
            <w:tcW w:w="3118" w:type="dxa"/>
            <w:tcBorders>
              <w:top w:val="single" w:sz="4" w:space="0" w:color="auto"/>
            </w:tcBorders>
          </w:tcPr>
          <w:p w14:paraId="03F35FC6" w14:textId="77777777" w:rsidR="0006538F" w:rsidRPr="001C4ED4" w:rsidRDefault="0006538F" w:rsidP="003B2428">
            <w:pPr>
              <w:autoSpaceDE/>
              <w:autoSpaceDN/>
              <w:adjustRightInd/>
              <w:rPr>
                <w:rFonts w:ascii="Times New Roman" w:hAnsi="Times New Roman"/>
                <w:sz w:val="22"/>
                <w:szCs w:val="22"/>
                <w:lang w:val="de-AT" w:eastAsia="de-AT"/>
              </w:rPr>
            </w:pPr>
          </w:p>
          <w:p w14:paraId="2AADDE5C" w14:textId="77777777" w:rsidR="00092093" w:rsidRPr="001C4ED4" w:rsidRDefault="00092093"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Desinfektion der Einstichstelle vor Blutabnahme erforderlich. Einsatz in Kombination mit Blutkultur in der primären Diagnostik, nicht für Verlaufskontrollen. Kann in den ersten Tagen nach Beginn einer antimikrobiellen Therapie in Abwesenheit vermehrungsfähiger Erreger noch positiv sein.</w:t>
            </w:r>
          </w:p>
        </w:tc>
      </w:tr>
      <w:tr w:rsidR="00D0180A" w:rsidRPr="001C4ED4" w14:paraId="2782F24F" w14:textId="77777777" w:rsidTr="009604C1">
        <w:tc>
          <w:tcPr>
            <w:tcW w:w="1129" w:type="dxa"/>
            <w:vMerge/>
            <w:shd w:val="clear" w:color="auto" w:fill="D99594" w:themeFill="accent2" w:themeFillTint="99"/>
          </w:tcPr>
          <w:p w14:paraId="693FC26F" w14:textId="77777777" w:rsidR="0010336C" w:rsidRPr="001C4ED4" w:rsidRDefault="0010336C" w:rsidP="003B2428">
            <w:pPr>
              <w:autoSpaceDE/>
              <w:autoSpaceDN/>
              <w:adjustRightInd/>
              <w:rPr>
                <w:rFonts w:ascii="Times New Roman" w:hAnsi="Times New Roman"/>
                <w:b/>
                <w:bCs/>
                <w:sz w:val="22"/>
                <w:szCs w:val="22"/>
                <w:lang w:val="de-AT" w:eastAsia="de-AT"/>
              </w:rPr>
            </w:pPr>
          </w:p>
        </w:tc>
        <w:tc>
          <w:tcPr>
            <w:tcW w:w="2551" w:type="dxa"/>
          </w:tcPr>
          <w:p w14:paraId="4E12FCC2" w14:textId="77777777" w:rsidR="00031B4E" w:rsidRPr="001C4ED4" w:rsidRDefault="00031B4E" w:rsidP="003B2428">
            <w:pPr>
              <w:autoSpaceDE/>
              <w:autoSpaceDN/>
              <w:adjustRightInd/>
              <w:rPr>
                <w:rFonts w:ascii="Times New Roman" w:hAnsi="Times New Roman"/>
                <w:b/>
                <w:bCs/>
                <w:sz w:val="22"/>
                <w:szCs w:val="22"/>
                <w:lang w:val="de-AT" w:eastAsia="de-AT"/>
              </w:rPr>
            </w:pPr>
          </w:p>
          <w:p w14:paraId="49776F8C" w14:textId="266D5714" w:rsidR="0010336C" w:rsidRPr="001C4ED4" w:rsidRDefault="0010336C" w:rsidP="003B2428">
            <w:pPr>
              <w:autoSpaceDE/>
              <w:autoSpaceDN/>
              <w:adjustRightInd/>
              <w:rPr>
                <w:rFonts w:ascii="Times New Roman" w:hAnsi="Times New Roman"/>
                <w:vanish/>
                <w:sz w:val="22"/>
                <w:szCs w:val="22"/>
                <w:lang w:val="de-AT" w:eastAsia="de-AT"/>
              </w:rPr>
            </w:pPr>
            <w:r w:rsidRPr="001C4ED4">
              <w:rPr>
                <w:rFonts w:ascii="Times New Roman" w:hAnsi="Times New Roman"/>
                <w:b/>
                <w:bCs/>
                <w:sz w:val="22"/>
                <w:szCs w:val="22"/>
                <w:lang w:val="de-AT" w:eastAsia="de-AT"/>
              </w:rPr>
              <w:lastRenderedPageBreak/>
              <w:t>Citrat-Röhrchen</w:t>
            </w:r>
            <w:r w:rsidRPr="001C4ED4">
              <w:rPr>
                <w:rFonts w:ascii="Times New Roman" w:hAnsi="Times New Roman"/>
                <w:sz w:val="22"/>
                <w:szCs w:val="22"/>
                <w:lang w:val="de-AT" w:eastAsia="de-AT"/>
              </w:rPr>
              <w:br/>
              <w:t>z.B. SAP-Nr.: 30220893</w:t>
            </w:r>
            <w:r w:rsidRPr="001C4ED4">
              <w:rPr>
                <w:rFonts w:ascii="Times New Roman" w:hAnsi="Times New Roman"/>
                <w:sz w:val="22"/>
                <w:szCs w:val="22"/>
                <w:lang w:val="de-AT" w:eastAsia="de-AT"/>
              </w:rPr>
              <w:br/>
            </w:r>
            <w:r w:rsidR="000D4D23">
              <w:rPr>
                <w:noProof/>
                <w:lang w:val="de-AT" w:eastAsia="de-AT"/>
              </w:rPr>
              <w:drawing>
                <wp:inline distT="0" distB="0" distL="0" distR="0" wp14:anchorId="6F1763F0" wp14:editId="6F61E865">
                  <wp:extent cx="736600" cy="313638"/>
                  <wp:effectExtent l="0" t="0" r="6350" b="0"/>
                  <wp:docPr id="15" name="Grafik 15" descr="Citrat-Blut/Citrat-Plasma - Medizinisches Labor Br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rat-Blut/Citrat-Plasma - Medizinisches Labor Breme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9" t="25007" r="2363" b="20370"/>
                          <a:stretch/>
                        </pic:blipFill>
                        <pic:spPr bwMode="auto">
                          <a:xfrm>
                            <a:off x="0" y="0"/>
                            <a:ext cx="759616" cy="3234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05FF3C3C" w14:textId="77777777" w:rsidR="0006538F" w:rsidRPr="001C4ED4" w:rsidRDefault="0006538F" w:rsidP="003B2428">
            <w:pPr>
              <w:autoSpaceDE/>
              <w:autoSpaceDN/>
              <w:adjustRightInd/>
              <w:spacing w:after="120"/>
              <w:rPr>
                <w:rFonts w:ascii="Times New Roman" w:hAnsi="Times New Roman"/>
                <w:b/>
                <w:bCs/>
                <w:sz w:val="22"/>
                <w:szCs w:val="22"/>
                <w:lang w:val="de-AT" w:eastAsia="de-AT"/>
              </w:rPr>
            </w:pPr>
          </w:p>
          <w:p w14:paraId="2BB66C44" w14:textId="77777777" w:rsidR="00E06D18" w:rsidRPr="001C4ED4" w:rsidRDefault="0010336C"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b/>
                <w:bCs/>
                <w:sz w:val="22"/>
                <w:szCs w:val="22"/>
                <w:lang w:val="de-AT" w:eastAsia="de-AT"/>
              </w:rPr>
              <w:lastRenderedPageBreak/>
              <w:t xml:space="preserve">Molekularbiologischer </w:t>
            </w:r>
            <w:r w:rsidR="000D4D23">
              <w:rPr>
                <w:rFonts w:ascii="Times New Roman" w:hAnsi="Times New Roman"/>
                <w:b/>
                <w:bCs/>
                <w:sz w:val="22"/>
                <w:szCs w:val="22"/>
                <w:lang w:val="de-AT" w:eastAsia="de-AT"/>
              </w:rPr>
              <w:t xml:space="preserve">und kultureller </w:t>
            </w:r>
            <w:r w:rsidRPr="001C4ED4">
              <w:rPr>
                <w:rFonts w:ascii="Times New Roman" w:hAnsi="Times New Roman"/>
                <w:b/>
                <w:bCs/>
                <w:sz w:val="22"/>
                <w:szCs w:val="22"/>
                <w:lang w:val="de-AT" w:eastAsia="de-AT"/>
              </w:rPr>
              <w:t>Nachweis</w:t>
            </w:r>
            <w:r w:rsidR="00E06D18" w:rsidRPr="001C4ED4">
              <w:rPr>
                <w:rFonts w:ascii="Times New Roman" w:hAnsi="Times New Roman"/>
                <w:sz w:val="22"/>
                <w:szCs w:val="22"/>
                <w:lang w:val="de-AT" w:eastAsia="de-AT"/>
              </w:rPr>
              <w:br/>
              <w:t>von Mykobakterien</w:t>
            </w:r>
          </w:p>
          <w:p w14:paraId="10643576" w14:textId="77777777" w:rsidR="0010336C" w:rsidRPr="001C4ED4" w:rsidRDefault="0010336C" w:rsidP="003B2428">
            <w:pPr>
              <w:autoSpaceDE/>
              <w:autoSpaceDN/>
              <w:adjustRightInd/>
              <w:spacing w:after="120"/>
              <w:rPr>
                <w:rFonts w:ascii="Times New Roman" w:hAnsi="Times New Roman"/>
                <w:vanish/>
                <w:sz w:val="22"/>
                <w:szCs w:val="22"/>
                <w:lang w:val="de-AT" w:eastAsia="de-AT"/>
              </w:rPr>
            </w:pPr>
            <w:r w:rsidRPr="001C4ED4">
              <w:rPr>
                <w:rFonts w:ascii="Times New Roman" w:hAnsi="Times New Roman"/>
                <w:sz w:val="22"/>
                <w:szCs w:val="22"/>
                <w:lang w:val="de-AT" w:eastAsia="de-AT"/>
              </w:rPr>
              <w:t>5-10ml Blut</w:t>
            </w:r>
          </w:p>
        </w:tc>
        <w:tc>
          <w:tcPr>
            <w:tcW w:w="3260" w:type="dxa"/>
          </w:tcPr>
          <w:p w14:paraId="6F63B1A7" w14:textId="77777777" w:rsidR="0006538F" w:rsidRPr="001C4ED4" w:rsidRDefault="0006538F" w:rsidP="003B2428">
            <w:pPr>
              <w:autoSpaceDE/>
              <w:autoSpaceDN/>
              <w:adjustRightInd/>
              <w:rPr>
                <w:rFonts w:ascii="Times New Roman" w:hAnsi="Times New Roman"/>
                <w:sz w:val="22"/>
                <w:szCs w:val="22"/>
                <w:lang w:val="de-AT" w:eastAsia="de-AT"/>
              </w:rPr>
            </w:pPr>
          </w:p>
          <w:p w14:paraId="5EA33FF0" w14:textId="77777777" w:rsidR="0010336C" w:rsidRPr="001C4ED4" w:rsidRDefault="0010336C" w:rsidP="003B2428">
            <w:pPr>
              <w:autoSpaceDE/>
              <w:autoSpaceDN/>
              <w:adjustRightInd/>
              <w:rPr>
                <w:rFonts w:ascii="Times New Roman" w:hAnsi="Times New Roman"/>
                <w:vanish/>
                <w:sz w:val="22"/>
                <w:szCs w:val="22"/>
                <w:lang w:val="de-AT" w:eastAsia="de-AT"/>
              </w:rPr>
            </w:pPr>
            <w:r w:rsidRPr="001C4ED4">
              <w:rPr>
                <w:rFonts w:ascii="Times New Roman" w:hAnsi="Times New Roman"/>
                <w:sz w:val="22"/>
                <w:szCs w:val="22"/>
                <w:lang w:val="de-AT" w:eastAsia="de-AT"/>
              </w:rPr>
              <w:lastRenderedPageBreak/>
              <w:t>Verdacht auf generalisierte Mykobakterien-Infektion (z.B. Miliartuberkulose).</w:t>
            </w:r>
          </w:p>
        </w:tc>
        <w:tc>
          <w:tcPr>
            <w:tcW w:w="1985" w:type="dxa"/>
          </w:tcPr>
          <w:p w14:paraId="37D8C629"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1236E2EC" w14:textId="77777777" w:rsidR="00E06D18" w:rsidRPr="001C4ED4" w:rsidRDefault="0010336C"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 xml:space="preserve">Außerhalb der </w:t>
            </w:r>
            <w:r w:rsidR="00E06D18" w:rsidRPr="001C4ED4">
              <w:rPr>
                <w:rFonts w:ascii="Times New Roman" w:hAnsi="Times New Roman"/>
                <w:sz w:val="22"/>
                <w:szCs w:val="22"/>
                <w:lang w:val="de-AT" w:eastAsia="de-AT"/>
              </w:rPr>
              <w:t xml:space="preserve">Proben-Annahmezeiten Lagerung: </w:t>
            </w:r>
          </w:p>
          <w:p w14:paraId="5EAC2AE9" w14:textId="77777777" w:rsidR="0010336C" w:rsidRPr="001C4ED4" w:rsidRDefault="0010336C" w:rsidP="003B2428">
            <w:pPr>
              <w:autoSpaceDE/>
              <w:autoSpaceDN/>
              <w:adjustRightInd/>
              <w:spacing w:after="120"/>
              <w:rPr>
                <w:rFonts w:ascii="Times New Roman" w:hAnsi="Times New Roman"/>
                <w:vanish/>
                <w:sz w:val="22"/>
                <w:szCs w:val="22"/>
                <w:lang w:val="de-AT" w:eastAsia="de-AT"/>
              </w:rPr>
            </w:pPr>
            <w:r w:rsidRPr="001C4ED4">
              <w:rPr>
                <w:rFonts w:ascii="Times New Roman" w:hAnsi="Times New Roman"/>
                <w:sz w:val="22"/>
                <w:szCs w:val="22"/>
                <w:lang w:val="de-AT" w:eastAsia="de-AT"/>
              </w:rPr>
              <w:t>max. 24 h ....... 4°C</w:t>
            </w:r>
          </w:p>
        </w:tc>
        <w:tc>
          <w:tcPr>
            <w:tcW w:w="3118" w:type="dxa"/>
          </w:tcPr>
          <w:p w14:paraId="0DF708CF" w14:textId="77777777" w:rsidR="00E06D18" w:rsidRPr="001C4ED4" w:rsidRDefault="0010336C"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 xml:space="preserve">Desinfektion der Einstichstelle vor </w:t>
            </w:r>
            <w:r w:rsidR="00E06D18" w:rsidRPr="001C4ED4">
              <w:rPr>
                <w:rFonts w:ascii="Times New Roman" w:hAnsi="Times New Roman"/>
                <w:sz w:val="22"/>
                <w:szCs w:val="22"/>
                <w:lang w:val="de-AT" w:eastAsia="de-AT"/>
              </w:rPr>
              <w:t xml:space="preserve">Blutabnahme erforderlich. </w:t>
            </w:r>
          </w:p>
          <w:p w14:paraId="5919B0B5" w14:textId="77777777" w:rsidR="00E06D18" w:rsidRPr="001C4ED4" w:rsidRDefault="0010336C"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Bei Patienten mit zel</w:t>
            </w:r>
            <w:r w:rsidR="00E06D18" w:rsidRPr="001C4ED4">
              <w:rPr>
                <w:rFonts w:ascii="Times New Roman" w:hAnsi="Times New Roman"/>
                <w:sz w:val="22"/>
                <w:szCs w:val="22"/>
                <w:lang w:val="de-AT" w:eastAsia="de-AT"/>
              </w:rPr>
              <w:t xml:space="preserve">lulärem Immundefekt sinnvoll. </w:t>
            </w:r>
          </w:p>
          <w:p w14:paraId="499D02D8" w14:textId="77777777" w:rsidR="00E64FD5" w:rsidRPr="001C4ED4" w:rsidRDefault="0010336C" w:rsidP="003B2428">
            <w:pPr>
              <w:autoSpaceDE/>
              <w:autoSpaceDN/>
              <w:adjustRightInd/>
              <w:spacing w:after="120"/>
              <w:rPr>
                <w:rFonts w:ascii="Times New Roman" w:hAnsi="Times New Roman"/>
                <w:vanish/>
                <w:sz w:val="22"/>
                <w:szCs w:val="22"/>
                <w:lang w:val="de-AT" w:eastAsia="de-AT"/>
              </w:rPr>
            </w:pPr>
            <w:r w:rsidRPr="001C4ED4">
              <w:rPr>
                <w:rFonts w:ascii="Times New Roman" w:hAnsi="Times New Roman"/>
                <w:sz w:val="22"/>
                <w:szCs w:val="22"/>
                <w:lang w:val="de-AT" w:eastAsia="de-AT"/>
              </w:rPr>
              <w:t xml:space="preserve">Kann in den ersten Tagen nach Beginn einer </w:t>
            </w:r>
            <w:proofErr w:type="spellStart"/>
            <w:r w:rsidRPr="001C4ED4">
              <w:rPr>
                <w:rFonts w:ascii="Times New Roman" w:hAnsi="Times New Roman"/>
                <w:sz w:val="22"/>
                <w:szCs w:val="22"/>
                <w:lang w:val="de-AT" w:eastAsia="de-AT"/>
              </w:rPr>
              <w:t>tuberkulostatischen</w:t>
            </w:r>
            <w:proofErr w:type="spellEnd"/>
            <w:r w:rsidRPr="001C4ED4">
              <w:rPr>
                <w:rFonts w:ascii="Times New Roman" w:hAnsi="Times New Roman"/>
                <w:sz w:val="22"/>
                <w:szCs w:val="22"/>
                <w:lang w:val="de-AT" w:eastAsia="de-AT"/>
              </w:rPr>
              <w:t xml:space="preserve"> Therapie noch positiv sein.</w:t>
            </w:r>
          </w:p>
        </w:tc>
      </w:tr>
      <w:tr w:rsidR="00545E65" w:rsidRPr="001C4ED4" w14:paraId="0B67D67F" w14:textId="77777777" w:rsidTr="009604C1">
        <w:trPr>
          <w:trHeight w:val="1007"/>
        </w:trPr>
        <w:tc>
          <w:tcPr>
            <w:tcW w:w="1129" w:type="dxa"/>
            <w:vMerge w:val="restart"/>
            <w:shd w:val="clear" w:color="auto" w:fill="D99594" w:themeFill="accent2" w:themeFillTint="99"/>
            <w:textDirection w:val="btLr"/>
            <w:vAlign w:val="center"/>
          </w:tcPr>
          <w:p w14:paraId="6596925E" w14:textId="77777777" w:rsidR="00C96FA2" w:rsidRPr="001C4ED4" w:rsidRDefault="00C96FA2" w:rsidP="003B2428">
            <w:pPr>
              <w:autoSpaceDE/>
              <w:autoSpaceDN/>
              <w:adjustRightInd/>
              <w:ind w:left="113" w:right="113"/>
              <w:jc w:val="center"/>
              <w:rPr>
                <w:rFonts w:ascii="Times New Roman" w:hAnsi="Times New Roman"/>
                <w:vanish/>
                <w:sz w:val="22"/>
                <w:szCs w:val="22"/>
                <w:lang w:val="de-AT" w:eastAsia="de-AT"/>
              </w:rPr>
            </w:pPr>
            <w:r w:rsidRPr="001C4ED4">
              <w:rPr>
                <w:rFonts w:ascii="Times New Roman" w:hAnsi="Times New Roman"/>
                <w:b/>
                <w:bCs/>
                <w:sz w:val="22"/>
                <w:szCs w:val="22"/>
                <w:lang w:val="de-AT" w:eastAsia="de-AT"/>
              </w:rPr>
              <w:lastRenderedPageBreak/>
              <w:t>BLUT</w:t>
            </w:r>
          </w:p>
        </w:tc>
        <w:tc>
          <w:tcPr>
            <w:tcW w:w="2551" w:type="dxa"/>
          </w:tcPr>
          <w:p w14:paraId="5C7A1FE6" w14:textId="77777777" w:rsidR="0006538F" w:rsidRPr="001C4ED4" w:rsidRDefault="0006538F" w:rsidP="003B2428">
            <w:pPr>
              <w:autoSpaceDE/>
              <w:autoSpaceDN/>
              <w:adjustRightInd/>
              <w:rPr>
                <w:rFonts w:ascii="Times New Roman" w:hAnsi="Times New Roman"/>
                <w:b/>
                <w:bCs/>
                <w:sz w:val="22"/>
                <w:szCs w:val="22"/>
                <w:lang w:val="de-AT" w:eastAsia="de-AT"/>
              </w:rPr>
            </w:pPr>
          </w:p>
          <w:p w14:paraId="5426AF24" w14:textId="77777777" w:rsidR="001C6DA6" w:rsidRPr="001C4ED4" w:rsidRDefault="00C96FA2" w:rsidP="003B2428">
            <w:pPr>
              <w:autoSpaceDE/>
              <w:autoSpaceDN/>
              <w:adjustRightInd/>
              <w:rPr>
                <w:rFonts w:ascii="Times New Roman" w:hAnsi="Times New Roman"/>
                <w:sz w:val="22"/>
                <w:szCs w:val="22"/>
                <w:lang w:val="de-AT" w:eastAsia="de-AT"/>
              </w:rPr>
            </w:pPr>
            <w:r w:rsidRPr="001C4ED4">
              <w:rPr>
                <w:rFonts w:ascii="Times New Roman" w:hAnsi="Times New Roman"/>
                <w:b/>
                <w:bCs/>
                <w:sz w:val="22"/>
                <w:szCs w:val="22"/>
                <w:lang w:val="de-AT" w:eastAsia="de-AT"/>
              </w:rPr>
              <w:t>Serumröhrchen mit Trenngel</w:t>
            </w:r>
            <w:r w:rsidRPr="001C4ED4">
              <w:rPr>
                <w:rFonts w:ascii="Times New Roman" w:hAnsi="Times New Roman"/>
                <w:sz w:val="22"/>
                <w:szCs w:val="22"/>
                <w:lang w:val="de-AT" w:eastAsia="de-AT"/>
              </w:rPr>
              <w:t xml:space="preserve"> </w:t>
            </w:r>
            <w:r w:rsidRPr="001C4ED4">
              <w:rPr>
                <w:rFonts w:ascii="Times New Roman" w:hAnsi="Times New Roman"/>
                <w:sz w:val="22"/>
                <w:szCs w:val="22"/>
                <w:lang w:val="de-AT" w:eastAsia="de-AT"/>
              </w:rPr>
              <w:br/>
              <w:t xml:space="preserve">z.B.: </w:t>
            </w:r>
            <w:proofErr w:type="spellStart"/>
            <w:r w:rsidRPr="001C4ED4">
              <w:rPr>
                <w:rFonts w:ascii="Times New Roman" w:hAnsi="Times New Roman"/>
                <w:sz w:val="22"/>
                <w:szCs w:val="22"/>
                <w:lang w:val="de-AT" w:eastAsia="de-AT"/>
              </w:rPr>
              <w:t>Vacuette</w:t>
            </w:r>
            <w:proofErr w:type="spellEnd"/>
            <w:r w:rsidRPr="001C4ED4">
              <w:rPr>
                <w:rFonts w:ascii="Times New Roman" w:hAnsi="Times New Roman"/>
                <w:sz w:val="22"/>
                <w:szCs w:val="22"/>
                <w:lang w:val="de-AT" w:eastAsia="de-AT"/>
              </w:rPr>
              <w:t xml:space="preserve"> + Trenngel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30037729</w:t>
            </w:r>
          </w:p>
          <w:p w14:paraId="6B19EA31" w14:textId="77777777" w:rsidR="00C96FA2" w:rsidRPr="001C4ED4" w:rsidRDefault="00C96FA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1A1D4E6C" wp14:editId="71565614">
                  <wp:extent cx="895350" cy="139700"/>
                  <wp:effectExtent l="19050" t="0" r="0" b="0"/>
                  <wp:docPr id="143" name="Bild 6" descr="Serum-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um-Roehrchen"/>
                          <pic:cNvPicPr>
                            <a:picLocks noChangeAspect="1" noChangeArrowheads="1"/>
                          </pic:cNvPicPr>
                        </pic:nvPicPr>
                        <pic:blipFill>
                          <a:blip r:embed="rId13" cstate="print"/>
                          <a:srcRect/>
                          <a:stretch>
                            <a:fillRect/>
                          </a:stretch>
                        </pic:blipFill>
                        <pic:spPr bwMode="auto">
                          <a:xfrm>
                            <a:off x="0" y="0"/>
                            <a:ext cx="895350" cy="139700"/>
                          </a:xfrm>
                          <a:prstGeom prst="rect">
                            <a:avLst/>
                          </a:prstGeom>
                          <a:noFill/>
                          <a:ln w="9525">
                            <a:noFill/>
                            <a:miter lim="800000"/>
                            <a:headEnd/>
                            <a:tailEnd/>
                          </a:ln>
                        </pic:spPr>
                      </pic:pic>
                    </a:graphicData>
                  </a:graphic>
                </wp:inline>
              </w:drawing>
            </w:r>
          </w:p>
          <w:p w14:paraId="5C3A4C24" w14:textId="77777777" w:rsidR="00BD1350" w:rsidRDefault="00BD1350" w:rsidP="003B2428">
            <w:pPr>
              <w:autoSpaceDE/>
              <w:autoSpaceDN/>
              <w:adjustRightInd/>
              <w:rPr>
                <w:rFonts w:ascii="Times New Roman" w:hAnsi="Times New Roman"/>
                <w:sz w:val="22"/>
                <w:szCs w:val="22"/>
                <w:lang w:val="de-AT" w:eastAsia="de-AT"/>
              </w:rPr>
            </w:pPr>
          </w:p>
          <w:p w14:paraId="4387E21C" w14:textId="77777777" w:rsidR="00EA588D" w:rsidRDefault="00EA588D" w:rsidP="003B2428">
            <w:pPr>
              <w:autoSpaceDE/>
              <w:autoSpaceDN/>
              <w:adjustRightInd/>
              <w:rPr>
                <w:rFonts w:ascii="Times New Roman" w:hAnsi="Times New Roman"/>
                <w:sz w:val="22"/>
                <w:szCs w:val="22"/>
                <w:lang w:val="de-AT" w:eastAsia="de-AT"/>
              </w:rPr>
            </w:pPr>
          </w:p>
          <w:p w14:paraId="4EFA2EA1" w14:textId="77777777" w:rsidR="00EA588D" w:rsidRPr="001C4ED4" w:rsidRDefault="00EA588D" w:rsidP="003B2428">
            <w:pPr>
              <w:autoSpaceDE/>
              <w:autoSpaceDN/>
              <w:adjustRightInd/>
              <w:rPr>
                <w:rFonts w:ascii="Times New Roman" w:hAnsi="Times New Roman"/>
                <w:vanish/>
                <w:sz w:val="22"/>
                <w:szCs w:val="22"/>
                <w:lang w:val="de-AT" w:eastAsia="de-AT"/>
              </w:rPr>
            </w:pPr>
          </w:p>
        </w:tc>
        <w:tc>
          <w:tcPr>
            <w:tcW w:w="3260" w:type="dxa"/>
          </w:tcPr>
          <w:p w14:paraId="6EDBA3E3" w14:textId="77777777" w:rsidR="0006538F" w:rsidRPr="001C4ED4" w:rsidRDefault="0006538F" w:rsidP="003B2428">
            <w:pPr>
              <w:autoSpaceDE/>
              <w:autoSpaceDN/>
              <w:adjustRightInd/>
              <w:spacing w:after="120"/>
              <w:rPr>
                <w:rFonts w:ascii="Times New Roman" w:hAnsi="Times New Roman"/>
                <w:b/>
                <w:sz w:val="22"/>
                <w:szCs w:val="22"/>
                <w:lang w:val="de-AT" w:eastAsia="de-AT"/>
              </w:rPr>
            </w:pPr>
          </w:p>
          <w:p w14:paraId="7B2B2DA7" w14:textId="77777777" w:rsidR="00C96FA2" w:rsidRPr="001C4ED4" w:rsidRDefault="00C96FA2" w:rsidP="003B2428">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Antigen/Antiköper- Nachweis</w:t>
            </w:r>
          </w:p>
          <w:p w14:paraId="428358FA" w14:textId="77777777" w:rsidR="00C96FA2" w:rsidRPr="001C4ED4" w:rsidRDefault="00C96FA2" w:rsidP="003B2428">
            <w:pPr>
              <w:autoSpaceDE/>
              <w:autoSpaceDN/>
              <w:adjustRightInd/>
              <w:spacing w:after="120"/>
              <w:rPr>
                <w:rFonts w:ascii="Times New Roman" w:hAnsi="Times New Roman"/>
                <w:vanish/>
                <w:sz w:val="22"/>
                <w:szCs w:val="22"/>
                <w:lang w:val="de-AT" w:eastAsia="de-AT"/>
              </w:rPr>
            </w:pPr>
            <w:r w:rsidRPr="001C4ED4">
              <w:rPr>
                <w:rFonts w:ascii="Times New Roman" w:hAnsi="Times New Roman"/>
                <w:sz w:val="22"/>
                <w:szCs w:val="22"/>
                <w:lang w:val="de-AT" w:eastAsia="de-AT"/>
              </w:rPr>
              <w:t>Von peripherer Vene 5-10ml Blut (Nativröhrchen)</w:t>
            </w:r>
          </w:p>
        </w:tc>
        <w:tc>
          <w:tcPr>
            <w:tcW w:w="3260" w:type="dxa"/>
          </w:tcPr>
          <w:p w14:paraId="43F94BA8" w14:textId="77777777" w:rsidR="0006538F" w:rsidRPr="001C4ED4" w:rsidRDefault="0006538F" w:rsidP="003B2428">
            <w:pPr>
              <w:autoSpaceDE/>
              <w:autoSpaceDN/>
              <w:adjustRightInd/>
              <w:rPr>
                <w:rFonts w:ascii="Times New Roman" w:hAnsi="Times New Roman"/>
                <w:sz w:val="22"/>
                <w:szCs w:val="22"/>
                <w:lang w:val="de-AT" w:eastAsia="de-AT"/>
              </w:rPr>
            </w:pPr>
          </w:p>
          <w:p w14:paraId="4DD847E5" w14:textId="77777777" w:rsidR="00C96FA2" w:rsidRPr="001C4ED4" w:rsidRDefault="00C96FA2" w:rsidP="003B2428">
            <w:pPr>
              <w:autoSpaceDE/>
              <w:autoSpaceDN/>
              <w:adjustRightInd/>
              <w:rPr>
                <w:rFonts w:ascii="Times New Roman" w:hAnsi="Times New Roman"/>
                <w:vanish/>
                <w:sz w:val="22"/>
                <w:szCs w:val="22"/>
                <w:lang w:val="de-AT" w:eastAsia="de-AT"/>
              </w:rPr>
            </w:pPr>
            <w:r w:rsidRPr="001C4ED4">
              <w:rPr>
                <w:rFonts w:ascii="Times New Roman" w:hAnsi="Times New Roman"/>
                <w:sz w:val="22"/>
                <w:szCs w:val="22"/>
                <w:lang w:val="de-AT" w:eastAsia="de-AT"/>
              </w:rPr>
              <w:t>Untersuchungsspektrum siehe Begleitschein für serologisch-immunologische Untersuchungen.</w:t>
            </w:r>
          </w:p>
        </w:tc>
        <w:tc>
          <w:tcPr>
            <w:tcW w:w="1985" w:type="dxa"/>
          </w:tcPr>
          <w:p w14:paraId="7D4AEA30"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3E073703"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35D6466E"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24 h ....... 4°C</w:t>
            </w:r>
          </w:p>
        </w:tc>
        <w:tc>
          <w:tcPr>
            <w:tcW w:w="3118" w:type="dxa"/>
          </w:tcPr>
          <w:p w14:paraId="7858C9B7"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013F76EF"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Helicobacter pylori-AK und Candida-Ag:</w:t>
            </w:r>
          </w:p>
          <w:p w14:paraId="7AC24F44"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bei hämolytischem und lipämischem Serum Befund mit Vorbehalt.</w:t>
            </w:r>
          </w:p>
        </w:tc>
      </w:tr>
      <w:tr w:rsidR="00545E65" w:rsidRPr="001C4ED4" w14:paraId="3EA966DC" w14:textId="77777777" w:rsidTr="009604C1">
        <w:trPr>
          <w:cantSplit/>
          <w:trHeight w:val="132"/>
          <w:hidden/>
        </w:trPr>
        <w:tc>
          <w:tcPr>
            <w:tcW w:w="1129" w:type="dxa"/>
            <w:vMerge/>
            <w:tcBorders>
              <w:bottom w:val="single" w:sz="4" w:space="0" w:color="auto"/>
            </w:tcBorders>
            <w:shd w:val="clear" w:color="auto" w:fill="D99594" w:themeFill="accent2" w:themeFillTint="99"/>
          </w:tcPr>
          <w:p w14:paraId="299C8FA5" w14:textId="77777777" w:rsidR="00C96FA2" w:rsidRPr="001C4ED4" w:rsidRDefault="00C96FA2" w:rsidP="003B2428">
            <w:pPr>
              <w:autoSpaceDE/>
              <w:autoSpaceDN/>
              <w:adjustRightInd/>
              <w:rPr>
                <w:rFonts w:ascii="Times New Roman" w:hAnsi="Times New Roman"/>
                <w:vanish/>
                <w:sz w:val="22"/>
                <w:szCs w:val="22"/>
                <w:lang w:val="de-AT" w:eastAsia="de-AT"/>
              </w:rPr>
            </w:pPr>
          </w:p>
        </w:tc>
        <w:tc>
          <w:tcPr>
            <w:tcW w:w="2551" w:type="dxa"/>
            <w:tcBorders>
              <w:bottom w:val="single" w:sz="4" w:space="0" w:color="auto"/>
            </w:tcBorders>
          </w:tcPr>
          <w:p w14:paraId="763F67AF" w14:textId="77777777" w:rsidR="0006538F" w:rsidRPr="001C4ED4" w:rsidRDefault="0006538F" w:rsidP="003B2428">
            <w:pPr>
              <w:autoSpaceDE/>
              <w:autoSpaceDN/>
              <w:adjustRightInd/>
              <w:rPr>
                <w:rFonts w:ascii="Times New Roman" w:hAnsi="Times New Roman"/>
                <w:sz w:val="22"/>
                <w:szCs w:val="22"/>
                <w:lang w:val="de-AT" w:eastAsia="de-AT"/>
              </w:rPr>
            </w:pPr>
          </w:p>
          <w:p w14:paraId="79798DFF" w14:textId="77777777" w:rsidR="00C96FA2" w:rsidRPr="001C4ED4" w:rsidRDefault="00F82843" w:rsidP="003B2428">
            <w:pPr>
              <w:autoSpaceDE/>
              <w:autoSpaceDN/>
              <w:adjustRightInd/>
              <w:rPr>
                <w:rFonts w:ascii="Times New Roman" w:hAnsi="Times New Roman"/>
                <w:sz w:val="22"/>
                <w:szCs w:val="22"/>
                <w:lang w:val="de-AT" w:eastAsia="de-AT"/>
              </w:rPr>
            </w:pPr>
            <w:r>
              <w:rPr>
                <w:noProof/>
                <w:lang w:val="de-AT" w:eastAsia="de-AT"/>
              </w:rPr>
              <w:lastRenderedPageBreak/>
              <w:drawing>
                <wp:anchor distT="0" distB="0" distL="114300" distR="114300" simplePos="0" relativeHeight="251659264" behindDoc="1" locked="0" layoutInCell="1" allowOverlap="1" wp14:anchorId="18313D19" wp14:editId="34019710">
                  <wp:simplePos x="0" y="0"/>
                  <wp:positionH relativeFrom="column">
                    <wp:posOffset>-65405</wp:posOffset>
                  </wp:positionH>
                  <wp:positionV relativeFrom="paragraph">
                    <wp:posOffset>967740</wp:posOffset>
                  </wp:positionV>
                  <wp:extent cx="1569720" cy="914400"/>
                  <wp:effectExtent l="0" t="0" r="0" b="0"/>
                  <wp:wrapTight wrapText="bothSides">
                    <wp:wrapPolygon edited="0">
                      <wp:start x="0" y="0"/>
                      <wp:lineTo x="0" y="21150"/>
                      <wp:lineTo x="21233" y="21150"/>
                      <wp:lineTo x="21233" y="0"/>
                      <wp:lineTo x="0" y="0"/>
                    </wp:wrapPolygon>
                  </wp:wrapTight>
                  <wp:docPr id="14" name="Grafik 14" descr="Laboratory Alliance of Central New York,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oratory Alliance of Central New York, LL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97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96FA2" w:rsidRPr="001C4ED4">
              <w:rPr>
                <w:rFonts w:ascii="Times New Roman" w:hAnsi="Times New Roman"/>
                <w:b/>
                <w:sz w:val="22"/>
                <w:szCs w:val="22"/>
                <w:lang w:val="de-AT" w:eastAsia="de-AT"/>
              </w:rPr>
              <w:t>QuantiFERON</w:t>
            </w:r>
            <w:proofErr w:type="spellEnd"/>
            <w:r w:rsidR="00C96FA2" w:rsidRPr="001C4ED4">
              <w:rPr>
                <w:rFonts w:ascii="Times New Roman" w:hAnsi="Times New Roman"/>
                <w:b/>
                <w:sz w:val="22"/>
                <w:szCs w:val="22"/>
                <w:lang w:val="de-AT" w:eastAsia="de-AT"/>
              </w:rPr>
              <w:t>-TB Plus</w:t>
            </w:r>
            <w:r w:rsidR="00C96FA2" w:rsidRPr="001C4ED4">
              <w:rPr>
                <w:rFonts w:ascii="Times New Roman" w:hAnsi="Times New Roman"/>
                <w:sz w:val="22"/>
                <w:szCs w:val="22"/>
                <w:lang w:val="de-AT" w:eastAsia="de-AT"/>
              </w:rPr>
              <w:br/>
            </w:r>
            <w:r w:rsidR="00C96FA2" w:rsidRPr="001C4ED4">
              <w:rPr>
                <w:rFonts w:ascii="Times New Roman" w:hAnsi="Times New Roman"/>
                <w:b/>
                <w:bCs/>
                <w:sz w:val="22"/>
                <w:szCs w:val="22"/>
                <w:lang w:val="de-AT" w:eastAsia="de-AT"/>
              </w:rPr>
              <w:t>4 Röhrchen pro Patienten</w:t>
            </w:r>
            <w:r w:rsidR="00C96FA2" w:rsidRPr="001C4ED4">
              <w:rPr>
                <w:rFonts w:ascii="Times New Roman" w:hAnsi="Times New Roman"/>
                <w:sz w:val="22"/>
                <w:szCs w:val="22"/>
                <w:lang w:val="de-AT" w:eastAsia="de-AT"/>
              </w:rPr>
              <w:br/>
              <w:t>SAP-</w:t>
            </w:r>
            <w:proofErr w:type="spellStart"/>
            <w:r w:rsidR="00C96FA2" w:rsidRPr="001C4ED4">
              <w:rPr>
                <w:rFonts w:ascii="Times New Roman" w:hAnsi="Times New Roman"/>
                <w:sz w:val="22"/>
                <w:szCs w:val="22"/>
                <w:lang w:val="de-AT" w:eastAsia="de-AT"/>
              </w:rPr>
              <w:t>Best.Nr</w:t>
            </w:r>
            <w:proofErr w:type="spellEnd"/>
            <w:r w:rsidR="00C96FA2" w:rsidRPr="001C4ED4">
              <w:rPr>
                <w:rFonts w:ascii="Times New Roman" w:hAnsi="Times New Roman"/>
                <w:sz w:val="22"/>
                <w:szCs w:val="22"/>
                <w:lang w:val="de-AT" w:eastAsia="de-AT"/>
              </w:rPr>
              <w:t>. 292793</w:t>
            </w:r>
          </w:p>
        </w:tc>
        <w:tc>
          <w:tcPr>
            <w:tcW w:w="3260" w:type="dxa"/>
            <w:tcBorders>
              <w:bottom w:val="single" w:sz="4" w:space="0" w:color="auto"/>
            </w:tcBorders>
          </w:tcPr>
          <w:p w14:paraId="47495F5B" w14:textId="77777777" w:rsidR="0006538F" w:rsidRPr="001C4ED4" w:rsidRDefault="0006538F" w:rsidP="003B2428">
            <w:pPr>
              <w:autoSpaceDE/>
              <w:autoSpaceDN/>
              <w:adjustRightInd/>
              <w:spacing w:after="120"/>
              <w:rPr>
                <w:rFonts w:ascii="Times New Roman" w:hAnsi="Times New Roman"/>
                <w:b/>
                <w:sz w:val="22"/>
                <w:szCs w:val="22"/>
                <w:lang w:val="de-AT" w:eastAsia="de-AT"/>
              </w:rPr>
            </w:pPr>
          </w:p>
          <w:p w14:paraId="64DBF94D" w14:textId="77777777" w:rsidR="00C96FA2" w:rsidRPr="001C4ED4" w:rsidRDefault="00C96FA2" w:rsidP="003B2428">
            <w:pPr>
              <w:autoSpaceDE/>
              <w:autoSpaceDN/>
              <w:adjustRightInd/>
              <w:spacing w:after="120"/>
              <w:rPr>
                <w:rFonts w:ascii="Times New Roman" w:hAnsi="Times New Roman"/>
                <w:b/>
                <w:sz w:val="22"/>
                <w:szCs w:val="22"/>
                <w:lang w:val="de-AT" w:eastAsia="de-AT"/>
              </w:rPr>
            </w:pPr>
            <w:proofErr w:type="spellStart"/>
            <w:r w:rsidRPr="001C4ED4">
              <w:rPr>
                <w:rFonts w:ascii="Times New Roman" w:hAnsi="Times New Roman"/>
                <w:b/>
                <w:sz w:val="22"/>
                <w:szCs w:val="22"/>
                <w:lang w:val="de-AT" w:eastAsia="de-AT"/>
              </w:rPr>
              <w:t>QuantiFERON</w:t>
            </w:r>
            <w:proofErr w:type="spellEnd"/>
            <w:r w:rsidRPr="001C4ED4">
              <w:rPr>
                <w:rFonts w:ascii="Times New Roman" w:hAnsi="Times New Roman"/>
                <w:b/>
                <w:sz w:val="22"/>
                <w:szCs w:val="22"/>
                <w:lang w:val="de-AT" w:eastAsia="de-AT"/>
              </w:rPr>
              <w:t>®-TB Plus</w:t>
            </w:r>
          </w:p>
          <w:p w14:paraId="65F7F79B"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0,8-1,2 ml Blut</w:t>
            </w:r>
          </w:p>
          <w:p w14:paraId="74E2E014" w14:textId="77777777" w:rsidR="00C94648"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Ein Set besteht aus 4 Röhrchen </w:t>
            </w:r>
          </w:p>
        </w:tc>
        <w:tc>
          <w:tcPr>
            <w:tcW w:w="3260" w:type="dxa"/>
            <w:tcBorders>
              <w:bottom w:val="single" w:sz="4" w:space="0" w:color="auto"/>
            </w:tcBorders>
          </w:tcPr>
          <w:p w14:paraId="3EBB5940"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345BBB00" w14:textId="77777777" w:rsidR="00C94648"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latente Tuberkulose. </w:t>
            </w:r>
          </w:p>
        </w:tc>
        <w:tc>
          <w:tcPr>
            <w:tcW w:w="1985" w:type="dxa"/>
            <w:tcBorders>
              <w:bottom w:val="single" w:sz="4" w:space="0" w:color="auto"/>
            </w:tcBorders>
          </w:tcPr>
          <w:p w14:paraId="3E21C52B"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3095D81E"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Transport möglichst rasch, jedenfalls innerhalb von 4 Stunden.</w:t>
            </w:r>
          </w:p>
          <w:p w14:paraId="7F90B409" w14:textId="77777777" w:rsidR="00C94648"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Röhrchen unbedingt stehend für 16-24 Stunden bei 37°C vor Ort </w:t>
            </w:r>
            <w:r w:rsidRPr="001C4ED4">
              <w:rPr>
                <w:rFonts w:ascii="Times New Roman" w:hAnsi="Times New Roman"/>
                <w:sz w:val="22"/>
                <w:szCs w:val="22"/>
                <w:lang w:val="de-AT" w:eastAsia="de-AT"/>
              </w:rPr>
              <w:lastRenderedPageBreak/>
              <w:t xml:space="preserve">inkubieren. Vermerk am Einsendeschein: "inkubiert". </w:t>
            </w:r>
          </w:p>
        </w:tc>
        <w:tc>
          <w:tcPr>
            <w:tcW w:w="3118" w:type="dxa"/>
            <w:tcBorders>
              <w:bottom w:val="single" w:sz="4" w:space="0" w:color="auto"/>
            </w:tcBorders>
          </w:tcPr>
          <w:p w14:paraId="6D57C5DD"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5B4E8E38"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Röhrchen exakt </w:t>
            </w:r>
            <w:r w:rsidR="006760B8" w:rsidRPr="001C4ED4">
              <w:rPr>
                <w:rFonts w:ascii="Times New Roman" w:hAnsi="Times New Roman"/>
                <w:sz w:val="22"/>
                <w:szCs w:val="22"/>
                <w:lang w:val="de-AT" w:eastAsia="de-AT"/>
              </w:rPr>
              <w:t>innerhalb der</w:t>
            </w:r>
            <w:r w:rsidRPr="001C4ED4">
              <w:rPr>
                <w:rFonts w:ascii="Times New Roman" w:hAnsi="Times New Roman"/>
                <w:sz w:val="22"/>
                <w:szCs w:val="22"/>
                <w:lang w:val="de-AT" w:eastAsia="de-AT"/>
              </w:rPr>
              <w:t xml:space="preserve"> schwarzen Markierung befüllen.</w:t>
            </w:r>
          </w:p>
          <w:p w14:paraId="6FB2D993" w14:textId="77777777" w:rsidR="00C96FA2"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Nach dem Befüllen der Röhrchen schwenken, bis Innenwand der Röhrchen ganz mit Blut bedeckt ist. </w:t>
            </w:r>
            <w:r w:rsidRPr="001C4ED4">
              <w:rPr>
                <w:rFonts w:ascii="Times New Roman" w:hAnsi="Times New Roman"/>
                <w:sz w:val="22"/>
                <w:szCs w:val="22"/>
                <w:lang w:val="de-AT" w:eastAsia="de-AT"/>
              </w:rPr>
              <w:br/>
              <w:t>Bitte beachten: Zu heftiges Schütteln kann den Gelpfropf zerstören und zu fehlerhaften Ergebnissen führen.</w:t>
            </w:r>
          </w:p>
          <w:p w14:paraId="3B51D76F" w14:textId="77777777" w:rsidR="0006538F" w:rsidRPr="001C4ED4" w:rsidRDefault="00C96FA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 xml:space="preserve">Eingeschränkt einsetzbar bei Störungen der Immunabwehr. </w:t>
            </w:r>
          </w:p>
          <w:p w14:paraId="4DC2A10E" w14:textId="77777777" w:rsidR="0006538F" w:rsidRPr="001C4ED4" w:rsidRDefault="0006538F" w:rsidP="003B2428">
            <w:pPr>
              <w:autoSpaceDE/>
              <w:autoSpaceDN/>
              <w:adjustRightInd/>
              <w:spacing w:after="120"/>
              <w:rPr>
                <w:rFonts w:ascii="Times New Roman" w:hAnsi="Times New Roman"/>
                <w:sz w:val="22"/>
                <w:szCs w:val="22"/>
                <w:lang w:val="de-AT" w:eastAsia="de-AT"/>
              </w:rPr>
            </w:pPr>
          </w:p>
        </w:tc>
      </w:tr>
      <w:tr w:rsidR="00BF4477" w:rsidRPr="001C4ED4" w14:paraId="3825099E" w14:textId="77777777" w:rsidTr="009604C1">
        <w:trPr>
          <w:cantSplit/>
          <w:trHeight w:val="4348"/>
        </w:trPr>
        <w:tc>
          <w:tcPr>
            <w:tcW w:w="1129" w:type="dxa"/>
            <w:tcBorders>
              <w:top w:val="single" w:sz="4" w:space="0" w:color="auto"/>
              <w:bottom w:val="single" w:sz="4" w:space="0" w:color="auto"/>
            </w:tcBorders>
            <w:shd w:val="clear" w:color="auto" w:fill="B6DDE8" w:themeFill="accent5" w:themeFillTint="66"/>
            <w:textDirection w:val="btLr"/>
            <w:vAlign w:val="center"/>
          </w:tcPr>
          <w:p w14:paraId="03DBD86C" w14:textId="77777777" w:rsidR="00F16D82" w:rsidRPr="001C4ED4" w:rsidRDefault="00F16D82" w:rsidP="003B2428">
            <w:pPr>
              <w:autoSpaceDE/>
              <w:autoSpaceDN/>
              <w:adjustRightInd/>
              <w:spacing w:before="100" w:beforeAutospacing="1" w:after="100" w:afterAutospacing="1"/>
              <w:ind w:left="113" w:right="113"/>
              <w:jc w:val="center"/>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Zentralvenöse/ Arterielle- und Drainage-</w:t>
            </w:r>
            <w:r w:rsidR="00D41BD8" w:rsidRPr="001C4ED4">
              <w:rPr>
                <w:rFonts w:ascii="Times New Roman" w:hAnsi="Times New Roman"/>
                <w:sz w:val="22"/>
                <w:szCs w:val="22"/>
                <w:lang w:val="de-AT" w:eastAsia="de-AT"/>
              </w:rPr>
              <w:br/>
            </w:r>
            <w:r w:rsidRPr="001C4ED4">
              <w:rPr>
                <w:rFonts w:ascii="Times New Roman" w:hAnsi="Times New Roman"/>
                <w:b/>
                <w:bCs/>
                <w:sz w:val="22"/>
                <w:szCs w:val="22"/>
                <w:lang w:val="de-AT" w:eastAsia="de-AT"/>
              </w:rPr>
              <w:t>KATHETER</w:t>
            </w:r>
          </w:p>
        </w:tc>
        <w:tc>
          <w:tcPr>
            <w:tcW w:w="2551" w:type="dxa"/>
            <w:tcBorders>
              <w:top w:val="single" w:sz="4" w:space="0" w:color="auto"/>
              <w:bottom w:val="single" w:sz="4" w:space="0" w:color="auto"/>
            </w:tcBorders>
          </w:tcPr>
          <w:p w14:paraId="240A5A30" w14:textId="77777777" w:rsidR="0006538F" w:rsidRPr="001C4ED4" w:rsidRDefault="0006538F" w:rsidP="003B2428">
            <w:pPr>
              <w:autoSpaceDE/>
              <w:autoSpaceDN/>
              <w:adjustRightInd/>
              <w:spacing w:before="100" w:beforeAutospacing="1" w:after="100" w:afterAutospacing="1"/>
              <w:rPr>
                <w:rFonts w:ascii="Times New Roman" w:hAnsi="Times New Roman"/>
                <w:sz w:val="22"/>
                <w:szCs w:val="22"/>
                <w:lang w:val="de-AT" w:eastAsia="de-AT"/>
              </w:rPr>
            </w:pPr>
          </w:p>
          <w:p w14:paraId="3C32AAB2" w14:textId="77777777" w:rsidR="00620367" w:rsidRPr="001C4ED4" w:rsidRDefault="00F16D82"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Steriles Röhrchen</w:t>
            </w:r>
            <w:r w:rsidRPr="001C4ED4">
              <w:rPr>
                <w:rFonts w:ascii="Times New Roman" w:hAnsi="Times New Roman"/>
                <w:sz w:val="22"/>
                <w:szCs w:val="22"/>
                <w:lang w:val="de-AT" w:eastAsia="de-AT"/>
              </w:rPr>
              <w:br/>
              <w:t>z.B.:</w:t>
            </w:r>
          </w:p>
          <w:p w14:paraId="7ECB3E89" w14:textId="77777777" w:rsidR="0006538F" w:rsidRPr="001C4ED4" w:rsidRDefault="00F16D82"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Fa.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562AFFBC" w14:textId="77777777" w:rsidR="00C94648" w:rsidRPr="001C4ED4" w:rsidRDefault="00F16D82"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3C0D1662" wp14:editId="5D2071B6">
                  <wp:extent cx="742950" cy="241300"/>
                  <wp:effectExtent l="19050" t="0" r="0" b="0"/>
                  <wp:docPr id="146" name="Bild 7"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tcPr>
          <w:p w14:paraId="4AA1B3C6" w14:textId="77777777" w:rsidR="0006538F" w:rsidRPr="001C4ED4" w:rsidRDefault="0006538F" w:rsidP="003B2428">
            <w:pPr>
              <w:autoSpaceDE/>
              <w:autoSpaceDN/>
              <w:adjustRightInd/>
              <w:spacing w:before="100" w:beforeAutospacing="1" w:after="100" w:afterAutospacing="1"/>
              <w:rPr>
                <w:rFonts w:ascii="Times New Roman" w:hAnsi="Times New Roman"/>
                <w:b/>
                <w:bCs/>
                <w:sz w:val="22"/>
                <w:szCs w:val="22"/>
                <w:lang w:val="de-AT" w:eastAsia="de-AT"/>
              </w:rPr>
            </w:pPr>
          </w:p>
          <w:p w14:paraId="387AA306" w14:textId="77777777" w:rsidR="00C94648" w:rsidRPr="001C4ED4" w:rsidRDefault="00F16D82"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Kultur</w:t>
            </w:r>
            <w:r w:rsidRPr="001C4ED4">
              <w:rPr>
                <w:rFonts w:ascii="Times New Roman" w:hAnsi="Times New Roman"/>
                <w:sz w:val="22"/>
                <w:szCs w:val="22"/>
                <w:lang w:val="de-AT" w:eastAsia="de-AT"/>
              </w:rPr>
              <w:br/>
            </w:r>
            <w:r w:rsidRPr="001C4ED4">
              <w:rPr>
                <w:rFonts w:ascii="Times New Roman" w:hAnsi="Times New Roman"/>
                <w:b/>
                <w:bCs/>
                <w:sz w:val="22"/>
                <w:szCs w:val="22"/>
                <w:lang w:val="de-AT" w:eastAsia="de-AT"/>
              </w:rPr>
              <w:t>5 cm</w:t>
            </w:r>
            <w:r w:rsidRPr="001C4ED4">
              <w:rPr>
                <w:rFonts w:ascii="Times New Roman" w:hAnsi="Times New Roman"/>
                <w:sz w:val="22"/>
                <w:szCs w:val="22"/>
                <w:lang w:val="de-AT" w:eastAsia="de-AT"/>
              </w:rPr>
              <w:t xml:space="preserve"> des distalen Endes steril abschneiden. In steriles Röhrchen mit einigen Tropfen sterilem 0,9% NaCl (feuchte Kammer) für quantitative aerobe Kultur. </w:t>
            </w:r>
          </w:p>
        </w:tc>
        <w:tc>
          <w:tcPr>
            <w:tcW w:w="3260" w:type="dxa"/>
            <w:tcBorders>
              <w:top w:val="single" w:sz="4" w:space="0" w:color="auto"/>
              <w:bottom w:val="single" w:sz="4" w:space="0" w:color="auto"/>
            </w:tcBorders>
          </w:tcPr>
          <w:p w14:paraId="53CCECD4"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77A65E13" w14:textId="77777777" w:rsidR="006D021C" w:rsidRPr="001C4ED4" w:rsidRDefault="00F16D8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Intravasale Katheter:</w:t>
            </w:r>
            <w:r w:rsidRPr="001C4ED4">
              <w:rPr>
                <w:rFonts w:ascii="Times New Roman" w:hAnsi="Times New Roman"/>
                <w:sz w:val="22"/>
                <w:szCs w:val="22"/>
                <w:lang w:val="de-AT" w:eastAsia="de-AT"/>
              </w:rPr>
              <w:br/>
              <w:t>Bei begründetem Verdacht oder durch Differenzialblutkultur bestätigtem Verdacht auf K</w:t>
            </w:r>
            <w:r w:rsidR="006D021C" w:rsidRPr="001C4ED4">
              <w:rPr>
                <w:rFonts w:ascii="Times New Roman" w:hAnsi="Times New Roman"/>
                <w:sz w:val="22"/>
                <w:szCs w:val="22"/>
                <w:lang w:val="de-AT" w:eastAsia="de-AT"/>
              </w:rPr>
              <w:t>atheter-assoziierte Infektion.</w:t>
            </w:r>
          </w:p>
          <w:p w14:paraId="4473EFAB" w14:textId="77777777" w:rsidR="00C94648" w:rsidRPr="001C4ED4" w:rsidRDefault="00F16D8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Drainage-Katheter: Verdacht auf Residualinfektion. </w:t>
            </w:r>
          </w:p>
        </w:tc>
        <w:tc>
          <w:tcPr>
            <w:tcW w:w="1985" w:type="dxa"/>
            <w:tcBorders>
              <w:top w:val="single" w:sz="4" w:space="0" w:color="auto"/>
              <w:bottom w:val="single" w:sz="4" w:space="0" w:color="auto"/>
            </w:tcBorders>
          </w:tcPr>
          <w:p w14:paraId="2EBE5B33"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57BD7277" w14:textId="77777777" w:rsidR="006D021C" w:rsidRPr="001C4ED4" w:rsidRDefault="00F16D8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w:t>
            </w:r>
            <w:r w:rsidR="006D021C" w:rsidRPr="001C4ED4">
              <w:rPr>
                <w:rFonts w:ascii="Times New Roman" w:hAnsi="Times New Roman"/>
                <w:sz w:val="22"/>
                <w:szCs w:val="22"/>
                <w:lang w:val="de-AT" w:eastAsia="de-AT"/>
              </w:rPr>
              <w:t xml:space="preserve"> Proben-Annahmezeiten Lagerung:</w:t>
            </w:r>
          </w:p>
          <w:p w14:paraId="19DD2F40" w14:textId="77777777" w:rsidR="006D021C" w:rsidRPr="001C4ED4" w:rsidRDefault="00F16D8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2h ....... RT</w:t>
            </w:r>
          </w:p>
          <w:p w14:paraId="556A72EE" w14:textId="77777777" w:rsidR="00C94648" w:rsidRPr="001C4ED4" w:rsidRDefault="00F16D8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24h ....... 4°C</w:t>
            </w:r>
          </w:p>
        </w:tc>
        <w:tc>
          <w:tcPr>
            <w:tcW w:w="3118" w:type="dxa"/>
            <w:tcBorders>
              <w:top w:val="single" w:sz="4" w:space="0" w:color="auto"/>
              <w:bottom w:val="single" w:sz="4" w:space="0" w:color="auto"/>
            </w:tcBorders>
          </w:tcPr>
          <w:p w14:paraId="6FC7F5A4" w14:textId="77777777" w:rsidR="0006538F" w:rsidRPr="001C4ED4" w:rsidRDefault="0006538F" w:rsidP="003B2428">
            <w:pPr>
              <w:autoSpaceDE/>
              <w:autoSpaceDN/>
              <w:adjustRightInd/>
              <w:spacing w:after="120"/>
              <w:rPr>
                <w:rFonts w:ascii="Times New Roman" w:hAnsi="Times New Roman"/>
                <w:sz w:val="22"/>
                <w:szCs w:val="22"/>
                <w:lang w:val="de-AT" w:eastAsia="de-AT"/>
              </w:rPr>
            </w:pPr>
          </w:p>
          <w:p w14:paraId="652784F8" w14:textId="77777777" w:rsidR="00C94648" w:rsidRPr="001C4ED4" w:rsidRDefault="00F16D8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Nicht in Nährbouillon einsenden! </w:t>
            </w:r>
          </w:p>
        </w:tc>
      </w:tr>
      <w:tr w:rsidR="00BF4477" w:rsidRPr="001C4ED4" w14:paraId="40070BBA" w14:textId="77777777" w:rsidTr="009604C1">
        <w:trPr>
          <w:cantSplit/>
          <w:trHeight w:val="3112"/>
        </w:trPr>
        <w:tc>
          <w:tcPr>
            <w:tcW w:w="1129" w:type="dxa"/>
            <w:vMerge w:val="restart"/>
            <w:tcBorders>
              <w:top w:val="single" w:sz="4" w:space="0" w:color="auto"/>
            </w:tcBorders>
            <w:shd w:val="clear" w:color="auto" w:fill="95B3D7" w:themeFill="accent1" w:themeFillTint="99"/>
            <w:textDirection w:val="btLr"/>
            <w:vAlign w:val="center"/>
          </w:tcPr>
          <w:p w14:paraId="7FEEBEF9" w14:textId="77777777" w:rsidR="00CF7042" w:rsidRPr="001C4ED4" w:rsidRDefault="00CF7042" w:rsidP="003B2428">
            <w:pPr>
              <w:autoSpaceDE/>
              <w:autoSpaceDN/>
              <w:adjustRightInd/>
              <w:spacing w:before="100" w:beforeAutospacing="1" w:after="100" w:afterAutospacing="1"/>
              <w:ind w:left="113" w:right="113"/>
              <w:jc w:val="center"/>
              <w:outlineLvl w:val="2"/>
              <w:rPr>
                <w:rFonts w:ascii="Times New Roman" w:hAnsi="Times New Roman"/>
                <w:sz w:val="22"/>
                <w:szCs w:val="22"/>
                <w:lang w:val="de-AT" w:eastAsia="de-AT"/>
              </w:rPr>
            </w:pPr>
            <w:bookmarkStart w:id="19" w:name="_Toc205541060"/>
            <w:r w:rsidRPr="001C4ED4">
              <w:rPr>
                <w:rFonts w:ascii="Times New Roman" w:hAnsi="Times New Roman"/>
                <w:b/>
                <w:bCs/>
                <w:sz w:val="22"/>
                <w:szCs w:val="22"/>
                <w:lang w:val="de-AT" w:eastAsia="de-AT"/>
              </w:rPr>
              <w:lastRenderedPageBreak/>
              <w:t>LIQUOR cerebrospinalis</w:t>
            </w:r>
            <w:bookmarkEnd w:id="19"/>
          </w:p>
        </w:tc>
        <w:tc>
          <w:tcPr>
            <w:tcW w:w="2551" w:type="dxa"/>
            <w:tcBorders>
              <w:top w:val="single" w:sz="4" w:space="0" w:color="auto"/>
              <w:bottom w:val="single" w:sz="4" w:space="0" w:color="auto"/>
            </w:tcBorders>
          </w:tcPr>
          <w:p w14:paraId="052148BA" w14:textId="77777777" w:rsidR="0006538F" w:rsidRPr="001C4ED4" w:rsidRDefault="0006538F" w:rsidP="003B2428">
            <w:pPr>
              <w:autoSpaceDE/>
              <w:autoSpaceDN/>
              <w:adjustRightInd/>
              <w:rPr>
                <w:rFonts w:ascii="Times New Roman" w:hAnsi="Times New Roman"/>
                <w:sz w:val="22"/>
                <w:szCs w:val="22"/>
                <w:lang w:val="de-AT" w:eastAsia="de-AT"/>
              </w:rPr>
            </w:pPr>
          </w:p>
          <w:p w14:paraId="68EFBB32" w14:textId="77777777" w:rsidR="000358A7" w:rsidRPr="001C4ED4" w:rsidRDefault="00CF704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Steriles Röhrchen</w:t>
            </w:r>
            <w:r w:rsidRPr="001C4ED4">
              <w:rPr>
                <w:rFonts w:ascii="Times New Roman" w:hAnsi="Times New Roman"/>
                <w:sz w:val="22"/>
                <w:szCs w:val="22"/>
                <w:lang w:val="de-AT" w:eastAsia="de-AT"/>
              </w:rPr>
              <w:br/>
              <w:t>z.B.: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4FED4CC6" w14:textId="77777777" w:rsidR="00CF7042" w:rsidRPr="001C4ED4" w:rsidRDefault="00CF704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40B7313A" wp14:editId="4EE85D4E">
                  <wp:extent cx="742950" cy="241300"/>
                  <wp:effectExtent l="19050" t="0" r="0" b="0"/>
                  <wp:docPr id="170" name="Bild 8"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tcPr>
          <w:p w14:paraId="5DA71913" w14:textId="77777777" w:rsidR="0006538F" w:rsidRPr="001C4ED4" w:rsidRDefault="0006538F" w:rsidP="003B2428">
            <w:pPr>
              <w:autoSpaceDE/>
              <w:autoSpaceDN/>
              <w:adjustRightInd/>
              <w:spacing w:after="120"/>
              <w:rPr>
                <w:rFonts w:ascii="Times New Roman" w:hAnsi="Times New Roman"/>
                <w:b/>
                <w:sz w:val="22"/>
                <w:szCs w:val="22"/>
                <w:lang w:val="de-AT" w:eastAsia="de-AT"/>
              </w:rPr>
            </w:pPr>
          </w:p>
          <w:p w14:paraId="6E79E33D" w14:textId="77777777" w:rsidR="006D234A" w:rsidRPr="001C4ED4" w:rsidRDefault="00CF7042" w:rsidP="003B2428">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550F863B" w14:textId="77777777" w:rsidR="006D234A" w:rsidRPr="001C4ED4" w:rsidRDefault="00CF704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Sterile Abnahme!</w:t>
            </w:r>
          </w:p>
          <w:p w14:paraId="4F9D7500" w14:textId="77777777" w:rsidR="006D234A" w:rsidRPr="001C4ED4" w:rsidRDefault="00CF704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Bakterien</w:t>
            </w:r>
            <w:r w:rsidR="006D234A" w:rsidRPr="001C4ED4">
              <w:rPr>
                <w:rFonts w:ascii="Times New Roman" w:hAnsi="Times New Roman"/>
                <w:sz w:val="22"/>
                <w:szCs w:val="22"/>
                <w:lang w:val="de-AT" w:eastAsia="de-AT"/>
              </w:rPr>
              <w:t xml:space="preserve">: ≥ 1 ml </w:t>
            </w:r>
          </w:p>
          <w:p w14:paraId="669E6C98" w14:textId="77777777" w:rsidR="006D234A" w:rsidRPr="001C4ED4" w:rsidRDefault="00CF704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Pilze</w:t>
            </w:r>
            <w:r w:rsidR="006D234A" w:rsidRPr="001C4ED4">
              <w:rPr>
                <w:rFonts w:ascii="Times New Roman" w:hAnsi="Times New Roman"/>
                <w:sz w:val="22"/>
                <w:szCs w:val="22"/>
                <w:lang w:val="de-AT" w:eastAsia="de-AT"/>
              </w:rPr>
              <w:t xml:space="preserve">: ≥ 5 ml </w:t>
            </w:r>
          </w:p>
          <w:p w14:paraId="66B8FD20" w14:textId="77777777" w:rsidR="00C94648" w:rsidRPr="001C4ED4" w:rsidRDefault="00CF7042"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Mykobakterien:3 - 5 ml</w:t>
            </w:r>
          </w:p>
        </w:tc>
        <w:tc>
          <w:tcPr>
            <w:tcW w:w="3260" w:type="dxa"/>
            <w:vMerge w:val="restart"/>
            <w:tcBorders>
              <w:top w:val="single" w:sz="4" w:space="0" w:color="auto"/>
            </w:tcBorders>
          </w:tcPr>
          <w:p w14:paraId="61D3A2C5" w14:textId="77777777" w:rsidR="0006538F" w:rsidRPr="001C4ED4" w:rsidRDefault="0006538F" w:rsidP="00031B4E">
            <w:pPr>
              <w:autoSpaceDE/>
              <w:autoSpaceDN/>
              <w:adjustRightInd/>
              <w:spacing w:after="120"/>
              <w:rPr>
                <w:rFonts w:ascii="Times New Roman" w:hAnsi="Times New Roman"/>
                <w:sz w:val="22"/>
                <w:szCs w:val="22"/>
                <w:lang w:val="de-AT" w:eastAsia="de-AT"/>
              </w:rPr>
            </w:pPr>
          </w:p>
          <w:p w14:paraId="0F1839DC" w14:textId="77777777" w:rsidR="006D234A" w:rsidRPr="001C4ED4" w:rsidRDefault="00CF7042" w:rsidP="00031B4E">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Verdacht auf Meningitis, Shunt-Infektion.</w:t>
            </w:r>
          </w:p>
          <w:p w14:paraId="2F705BAE" w14:textId="77777777" w:rsidR="00C94648" w:rsidRPr="001C4ED4" w:rsidRDefault="00CF7042" w:rsidP="009F473A">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Vor antimikrobieller Therapie in Kombination mit BK (2-3 Sets)</w:t>
            </w:r>
          </w:p>
        </w:tc>
        <w:tc>
          <w:tcPr>
            <w:tcW w:w="1985" w:type="dxa"/>
            <w:tcBorders>
              <w:top w:val="single" w:sz="4" w:space="0" w:color="auto"/>
              <w:bottom w:val="single" w:sz="4" w:space="0" w:color="auto"/>
            </w:tcBorders>
          </w:tcPr>
          <w:p w14:paraId="0479E2E1" w14:textId="77777777" w:rsidR="00C94648" w:rsidRPr="001C4ED4" w:rsidRDefault="00C94648" w:rsidP="003B2428">
            <w:pPr>
              <w:autoSpaceDE/>
              <w:autoSpaceDN/>
              <w:adjustRightInd/>
              <w:spacing w:after="120"/>
              <w:rPr>
                <w:rFonts w:ascii="Times New Roman" w:hAnsi="Times New Roman"/>
                <w:sz w:val="22"/>
                <w:szCs w:val="22"/>
                <w:lang w:val="de-AT" w:eastAsia="de-AT"/>
              </w:rPr>
            </w:pPr>
          </w:p>
        </w:tc>
        <w:tc>
          <w:tcPr>
            <w:tcW w:w="3118" w:type="dxa"/>
            <w:tcBorders>
              <w:top w:val="single" w:sz="4" w:space="0" w:color="auto"/>
              <w:bottom w:val="single" w:sz="4" w:space="0" w:color="auto"/>
            </w:tcBorders>
          </w:tcPr>
          <w:p w14:paraId="53017BD9" w14:textId="77777777" w:rsidR="0006538F" w:rsidRPr="001C4ED4" w:rsidRDefault="0006538F" w:rsidP="003B2428">
            <w:pPr>
              <w:autoSpaceDE/>
              <w:autoSpaceDN/>
              <w:adjustRightInd/>
              <w:spacing w:before="100" w:beforeAutospacing="1" w:after="100" w:afterAutospacing="1"/>
              <w:rPr>
                <w:rFonts w:ascii="Times New Roman" w:hAnsi="Times New Roman"/>
                <w:sz w:val="22"/>
                <w:szCs w:val="22"/>
                <w:lang w:val="de-AT" w:eastAsia="de-AT"/>
              </w:rPr>
            </w:pPr>
          </w:p>
          <w:p w14:paraId="7AF910D1" w14:textId="77777777" w:rsidR="00C94648" w:rsidRPr="001C4ED4" w:rsidRDefault="00CF7042"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Wenn mehrere Röhrchen Liquor gewonnen werden, das </w:t>
            </w:r>
            <w:r w:rsidRPr="001C4ED4">
              <w:rPr>
                <w:rFonts w:ascii="Times New Roman" w:hAnsi="Times New Roman"/>
                <w:b/>
                <w:bCs/>
                <w:sz w:val="22"/>
                <w:szCs w:val="22"/>
                <w:lang w:val="de-AT" w:eastAsia="de-AT"/>
              </w:rPr>
              <w:t>2.Röhrchen</w:t>
            </w:r>
            <w:r w:rsidRPr="001C4ED4">
              <w:rPr>
                <w:rFonts w:ascii="Times New Roman" w:hAnsi="Times New Roman"/>
                <w:sz w:val="22"/>
                <w:szCs w:val="22"/>
                <w:lang w:val="de-AT" w:eastAsia="de-AT"/>
              </w:rPr>
              <w:t xml:space="preserve"> für die Mikrobiologie!</w:t>
            </w:r>
          </w:p>
        </w:tc>
      </w:tr>
      <w:tr w:rsidR="00BF4477" w:rsidRPr="001C4ED4" w14:paraId="3EC45F99" w14:textId="77777777" w:rsidTr="009604C1">
        <w:trPr>
          <w:cantSplit/>
          <w:trHeight w:val="2830"/>
        </w:trPr>
        <w:tc>
          <w:tcPr>
            <w:tcW w:w="1129" w:type="dxa"/>
            <w:vMerge/>
            <w:shd w:val="clear" w:color="auto" w:fill="95B3D7" w:themeFill="accent1" w:themeFillTint="99"/>
            <w:textDirection w:val="btLr"/>
            <w:vAlign w:val="center"/>
          </w:tcPr>
          <w:p w14:paraId="6959A454" w14:textId="77777777" w:rsidR="00CF7042" w:rsidRPr="001C4ED4" w:rsidRDefault="00CF7042" w:rsidP="003B2428">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tcBorders>
              <w:top w:val="single" w:sz="4" w:space="0" w:color="auto"/>
              <w:bottom w:val="single" w:sz="4" w:space="0" w:color="auto"/>
            </w:tcBorders>
          </w:tcPr>
          <w:p w14:paraId="2F02087A" w14:textId="77777777" w:rsidR="000358A7" w:rsidRPr="001C4ED4" w:rsidRDefault="000358A7" w:rsidP="003B2428">
            <w:pPr>
              <w:autoSpaceDE/>
              <w:autoSpaceDN/>
              <w:adjustRightInd/>
              <w:rPr>
                <w:rFonts w:ascii="Times New Roman" w:hAnsi="Times New Roman"/>
                <w:sz w:val="22"/>
                <w:szCs w:val="22"/>
                <w:lang w:val="de-AT" w:eastAsia="de-AT"/>
              </w:rPr>
            </w:pPr>
          </w:p>
          <w:p w14:paraId="7C0C019D" w14:textId="77777777" w:rsidR="000358A7" w:rsidRPr="001C4ED4" w:rsidRDefault="000358A7" w:rsidP="003B2428">
            <w:pPr>
              <w:autoSpaceDE/>
              <w:autoSpaceDN/>
              <w:adjustRightInd/>
              <w:rPr>
                <w:rFonts w:ascii="Times New Roman" w:hAnsi="Times New Roman"/>
                <w:sz w:val="22"/>
                <w:szCs w:val="22"/>
                <w:lang w:val="de-AT" w:eastAsia="de-AT"/>
              </w:rPr>
            </w:pPr>
          </w:p>
          <w:p w14:paraId="73A6E74F" w14:textId="77777777" w:rsidR="000358A7" w:rsidRPr="001C4ED4" w:rsidRDefault="00CF704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Shunt-Vorrichtung Steriles Röhrchen</w:t>
            </w:r>
            <w:r w:rsidRPr="001C4ED4">
              <w:rPr>
                <w:rFonts w:ascii="Times New Roman" w:hAnsi="Times New Roman"/>
                <w:sz w:val="22"/>
                <w:szCs w:val="22"/>
                <w:lang w:val="de-AT" w:eastAsia="de-AT"/>
              </w:rPr>
              <w:br/>
              <w:t>z.B.: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6504A487" w14:textId="77777777" w:rsidR="00CF7042" w:rsidRPr="001C4ED4" w:rsidRDefault="00CF704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43504E01" wp14:editId="7ACD5FF1">
                  <wp:extent cx="742950" cy="241300"/>
                  <wp:effectExtent l="19050" t="0" r="0" b="0"/>
                  <wp:docPr id="171" name="Bild 9"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p>
        </w:tc>
        <w:tc>
          <w:tcPr>
            <w:tcW w:w="3260" w:type="dxa"/>
            <w:tcBorders>
              <w:top w:val="single" w:sz="4" w:space="0" w:color="auto"/>
              <w:bottom w:val="single" w:sz="4" w:space="0" w:color="auto"/>
            </w:tcBorders>
          </w:tcPr>
          <w:p w14:paraId="7E28BF5B" w14:textId="77777777" w:rsidR="000358A7" w:rsidRPr="001C4ED4" w:rsidRDefault="000358A7" w:rsidP="003B2428">
            <w:pPr>
              <w:autoSpaceDE/>
              <w:autoSpaceDN/>
              <w:adjustRightInd/>
              <w:spacing w:before="100" w:beforeAutospacing="1" w:after="100" w:afterAutospacing="1"/>
              <w:rPr>
                <w:rFonts w:ascii="Times New Roman" w:hAnsi="Times New Roman"/>
                <w:b/>
                <w:bCs/>
                <w:sz w:val="22"/>
                <w:szCs w:val="22"/>
                <w:lang w:val="de-AT" w:eastAsia="de-AT"/>
              </w:rPr>
            </w:pPr>
          </w:p>
          <w:p w14:paraId="7C4210F9" w14:textId="77777777" w:rsidR="00CF7042" w:rsidRPr="001C4ED4" w:rsidRDefault="00CF7042" w:rsidP="003B2428">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Kultur</w:t>
            </w:r>
            <w:r w:rsidRPr="001C4ED4">
              <w:rPr>
                <w:rFonts w:ascii="Times New Roman" w:hAnsi="Times New Roman"/>
                <w:sz w:val="22"/>
                <w:szCs w:val="22"/>
                <w:lang w:val="de-AT" w:eastAsia="de-AT"/>
              </w:rPr>
              <w:br/>
              <w:t>Proximale und distale Katheterspitzen (5 cm) in sterilem Röhrchen mit einigen Tropfen sterilem 0,9% NaCl</w:t>
            </w:r>
          </w:p>
        </w:tc>
        <w:tc>
          <w:tcPr>
            <w:tcW w:w="3260" w:type="dxa"/>
            <w:vMerge/>
            <w:tcBorders>
              <w:bottom w:val="single" w:sz="4" w:space="0" w:color="auto"/>
            </w:tcBorders>
          </w:tcPr>
          <w:p w14:paraId="0D9217AC" w14:textId="77777777" w:rsidR="00CF7042" w:rsidRPr="001C4ED4" w:rsidRDefault="00CF7042" w:rsidP="003B2428">
            <w:pPr>
              <w:autoSpaceDE/>
              <w:autoSpaceDN/>
              <w:adjustRightInd/>
              <w:spacing w:before="100" w:beforeAutospacing="1" w:after="100" w:afterAutospacing="1"/>
              <w:rPr>
                <w:rFonts w:ascii="Times New Roman" w:hAnsi="Times New Roman"/>
                <w:sz w:val="22"/>
                <w:szCs w:val="22"/>
                <w:lang w:val="de-AT" w:eastAsia="de-AT"/>
              </w:rPr>
            </w:pPr>
          </w:p>
        </w:tc>
        <w:tc>
          <w:tcPr>
            <w:tcW w:w="1985" w:type="dxa"/>
            <w:tcBorders>
              <w:top w:val="single" w:sz="4" w:space="0" w:color="auto"/>
              <w:bottom w:val="single" w:sz="4" w:space="0" w:color="auto"/>
            </w:tcBorders>
          </w:tcPr>
          <w:p w14:paraId="38A2D4A9" w14:textId="77777777" w:rsidR="002678FE" w:rsidRPr="001C4ED4" w:rsidRDefault="002678FE" w:rsidP="003B2428">
            <w:pPr>
              <w:autoSpaceDE/>
              <w:autoSpaceDN/>
              <w:adjustRightInd/>
              <w:spacing w:after="120"/>
              <w:rPr>
                <w:rFonts w:ascii="Times New Roman" w:hAnsi="Times New Roman"/>
                <w:sz w:val="22"/>
                <w:szCs w:val="22"/>
                <w:lang w:val="de-AT" w:eastAsia="de-AT"/>
              </w:rPr>
            </w:pPr>
          </w:p>
          <w:p w14:paraId="59C5338E" w14:textId="77777777" w:rsidR="002678FE" w:rsidRPr="001C4ED4" w:rsidRDefault="002678FE"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SHUNT-LIQUOR: </w:t>
            </w:r>
          </w:p>
          <w:p w14:paraId="7D57B875" w14:textId="77777777" w:rsidR="002678FE" w:rsidRPr="001C4ED4" w:rsidRDefault="002678FE"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steriles Röhrchen:</w:t>
            </w:r>
          </w:p>
          <w:p w14:paraId="294C5398" w14:textId="77777777" w:rsidR="002678FE" w:rsidRPr="001C4ED4" w:rsidRDefault="002678FE"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2h ....... RT</w:t>
            </w:r>
          </w:p>
          <w:p w14:paraId="702FC80E" w14:textId="77777777" w:rsidR="002678FE" w:rsidRPr="001C4ED4" w:rsidRDefault="002678FE"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oder</w:t>
            </w:r>
          </w:p>
          <w:p w14:paraId="741AB91E" w14:textId="77777777" w:rsidR="00CF7042" w:rsidRPr="001C4ED4" w:rsidRDefault="002678FE" w:rsidP="003B2428">
            <w:pPr>
              <w:autoSpaceDE/>
              <w:autoSpaceDN/>
              <w:adjustRightInd/>
              <w:spacing w:before="100" w:beforeAutospacing="1" w:after="240"/>
              <w:rPr>
                <w:rFonts w:ascii="Times New Roman" w:hAnsi="Times New Roman"/>
                <w:sz w:val="22"/>
                <w:szCs w:val="22"/>
                <w:lang w:val="de-AT" w:eastAsia="de-AT"/>
              </w:rPr>
            </w:pPr>
            <w:r w:rsidRPr="001C4ED4">
              <w:rPr>
                <w:rFonts w:ascii="Times New Roman" w:hAnsi="Times New Roman"/>
                <w:sz w:val="22"/>
                <w:szCs w:val="22"/>
                <w:lang w:val="de-AT" w:eastAsia="de-AT"/>
              </w:rPr>
              <w:t>in Blutkultur-Flaschen (2-24h) und in sterilem Röhrchen</w:t>
            </w:r>
          </w:p>
        </w:tc>
        <w:tc>
          <w:tcPr>
            <w:tcW w:w="3118" w:type="dxa"/>
            <w:tcBorders>
              <w:top w:val="single" w:sz="4" w:space="0" w:color="auto"/>
              <w:bottom w:val="single" w:sz="4" w:space="0" w:color="auto"/>
            </w:tcBorders>
          </w:tcPr>
          <w:p w14:paraId="403CB3CD" w14:textId="77777777" w:rsidR="000358A7" w:rsidRPr="001C4ED4" w:rsidRDefault="000358A7" w:rsidP="003B2428">
            <w:pPr>
              <w:autoSpaceDE/>
              <w:autoSpaceDN/>
              <w:adjustRightInd/>
              <w:spacing w:before="100" w:beforeAutospacing="1" w:after="100" w:afterAutospacing="1"/>
              <w:rPr>
                <w:rFonts w:ascii="Times New Roman" w:hAnsi="Times New Roman"/>
                <w:sz w:val="22"/>
                <w:szCs w:val="22"/>
                <w:lang w:val="de-AT" w:eastAsia="de-AT"/>
              </w:rPr>
            </w:pPr>
          </w:p>
          <w:p w14:paraId="73CA9BB5" w14:textId="77777777" w:rsidR="00CF7042" w:rsidRPr="001C4ED4" w:rsidRDefault="0058590E"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Wenn ganze Vorrichtung eingesendet wird: steriles Gefäß ausreichender Größe.</w:t>
            </w:r>
          </w:p>
        </w:tc>
      </w:tr>
      <w:tr w:rsidR="00BF4477" w:rsidRPr="001C4ED4" w14:paraId="028FF2C9" w14:textId="77777777" w:rsidTr="009604C1">
        <w:trPr>
          <w:cantSplit/>
          <w:trHeight w:val="1105"/>
        </w:trPr>
        <w:tc>
          <w:tcPr>
            <w:tcW w:w="1129" w:type="dxa"/>
            <w:vMerge/>
            <w:tcBorders>
              <w:bottom w:val="single" w:sz="4" w:space="0" w:color="auto"/>
            </w:tcBorders>
            <w:shd w:val="clear" w:color="auto" w:fill="95B3D7" w:themeFill="accent1" w:themeFillTint="99"/>
            <w:textDirection w:val="btLr"/>
            <w:vAlign w:val="center"/>
          </w:tcPr>
          <w:p w14:paraId="0E943957" w14:textId="77777777" w:rsidR="00CF7042" w:rsidRPr="001C4ED4" w:rsidRDefault="00CF7042" w:rsidP="003B2428">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tcBorders>
              <w:top w:val="single" w:sz="4" w:space="0" w:color="auto"/>
              <w:bottom w:val="single" w:sz="4" w:space="0" w:color="auto"/>
            </w:tcBorders>
          </w:tcPr>
          <w:p w14:paraId="67688064" w14:textId="77777777" w:rsidR="000358A7" w:rsidRPr="001C4ED4" w:rsidRDefault="000358A7" w:rsidP="003B2428">
            <w:pPr>
              <w:autoSpaceDE/>
              <w:autoSpaceDN/>
              <w:adjustRightInd/>
              <w:rPr>
                <w:rFonts w:ascii="Times New Roman" w:hAnsi="Times New Roman"/>
                <w:sz w:val="22"/>
                <w:szCs w:val="22"/>
                <w:lang w:val="de-AT" w:eastAsia="de-AT"/>
              </w:rPr>
            </w:pPr>
          </w:p>
          <w:p w14:paraId="2F12689A" w14:textId="77777777" w:rsidR="000358A7" w:rsidRPr="001C4ED4" w:rsidRDefault="00CF704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Steriles Röhrchen</w:t>
            </w:r>
            <w:r w:rsidRPr="001C4ED4">
              <w:rPr>
                <w:rFonts w:ascii="Times New Roman" w:hAnsi="Times New Roman"/>
                <w:sz w:val="22"/>
                <w:szCs w:val="22"/>
                <w:lang w:val="de-AT" w:eastAsia="de-AT"/>
              </w:rPr>
              <w:br/>
              <w:t>z.B.: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7043A17A" w14:textId="77777777" w:rsidR="00CF7042" w:rsidRPr="001C4ED4" w:rsidRDefault="00CF7042" w:rsidP="003B2428">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33E689C0" wp14:editId="2E3F657D">
                  <wp:extent cx="742950" cy="241300"/>
                  <wp:effectExtent l="19050" t="0" r="0" b="0"/>
                  <wp:docPr id="172" name="Bild 10"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p>
          <w:p w14:paraId="6D96B4BC" w14:textId="77777777" w:rsidR="00C45902" w:rsidRPr="001C4ED4" w:rsidRDefault="00C45902" w:rsidP="003B2428">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49A09465" w14:textId="77777777" w:rsidR="000358A7" w:rsidRPr="001C4ED4" w:rsidRDefault="000358A7" w:rsidP="003B2428">
            <w:pPr>
              <w:autoSpaceDE/>
              <w:autoSpaceDN/>
              <w:adjustRightInd/>
              <w:spacing w:after="120"/>
              <w:rPr>
                <w:rFonts w:ascii="Times New Roman" w:hAnsi="Times New Roman"/>
                <w:b/>
                <w:sz w:val="22"/>
                <w:szCs w:val="22"/>
                <w:lang w:val="de-AT" w:eastAsia="de-AT"/>
              </w:rPr>
            </w:pPr>
          </w:p>
          <w:p w14:paraId="3069C986" w14:textId="77777777" w:rsidR="006D234A" w:rsidRPr="001C4ED4" w:rsidRDefault="006D234A" w:rsidP="003B2428">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Molekularbiologischer Nachweis</w:t>
            </w:r>
          </w:p>
          <w:p w14:paraId="6564E38F" w14:textId="77777777" w:rsidR="006D234A" w:rsidRPr="001C4ED4" w:rsidRDefault="006D234A"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1 ml;</w:t>
            </w:r>
          </w:p>
          <w:p w14:paraId="6A7AC288" w14:textId="77777777" w:rsidR="00CF7042" w:rsidRPr="001C4ED4" w:rsidRDefault="006D234A"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bei zellarmem Liquor (z.B. TBC): 3-5 ml</w:t>
            </w:r>
          </w:p>
        </w:tc>
        <w:tc>
          <w:tcPr>
            <w:tcW w:w="3260" w:type="dxa"/>
            <w:tcBorders>
              <w:top w:val="single" w:sz="4" w:space="0" w:color="auto"/>
              <w:bottom w:val="single" w:sz="4" w:space="0" w:color="auto"/>
            </w:tcBorders>
          </w:tcPr>
          <w:p w14:paraId="0285D698" w14:textId="77777777" w:rsidR="000358A7" w:rsidRPr="001C4ED4" w:rsidRDefault="000358A7" w:rsidP="003B2428">
            <w:pPr>
              <w:autoSpaceDE/>
              <w:autoSpaceDN/>
              <w:adjustRightInd/>
              <w:spacing w:after="120"/>
              <w:rPr>
                <w:rFonts w:ascii="Times New Roman" w:hAnsi="Times New Roman"/>
                <w:sz w:val="22"/>
                <w:szCs w:val="22"/>
                <w:lang w:val="de-AT" w:eastAsia="de-AT"/>
              </w:rPr>
            </w:pPr>
          </w:p>
          <w:p w14:paraId="63862A02" w14:textId="77777777" w:rsidR="00E06ED3" w:rsidRPr="001C4ED4" w:rsidRDefault="0022403A" w:rsidP="003B2428">
            <w:pPr>
              <w:autoSpaceDE/>
              <w:autoSpaceDN/>
              <w:adjustRightInd/>
              <w:spacing w:after="120"/>
              <w:rPr>
                <w:rFonts w:ascii="Times New Roman" w:hAnsi="Times New Roman"/>
                <w:sz w:val="22"/>
                <w:szCs w:val="22"/>
                <w:lang w:val="en-US" w:eastAsia="de-AT"/>
              </w:rPr>
            </w:pPr>
            <w:r w:rsidRPr="001C4ED4">
              <w:rPr>
                <w:rFonts w:ascii="Times New Roman" w:hAnsi="Times New Roman"/>
                <w:sz w:val="22"/>
                <w:szCs w:val="22"/>
                <w:lang w:val="en-US" w:eastAsia="de-AT"/>
              </w:rPr>
              <w:t>Multiplex-PCR</w:t>
            </w:r>
            <w:r w:rsidR="00E06ED3" w:rsidRPr="001C4ED4">
              <w:rPr>
                <w:rFonts w:ascii="Times New Roman" w:hAnsi="Times New Roman"/>
                <w:sz w:val="22"/>
                <w:szCs w:val="22"/>
                <w:lang w:val="en-US" w:eastAsia="de-AT"/>
              </w:rPr>
              <w:t>:</w:t>
            </w:r>
            <w:r w:rsidRPr="001C4ED4">
              <w:rPr>
                <w:rFonts w:ascii="Times New Roman" w:hAnsi="Times New Roman"/>
                <w:sz w:val="22"/>
                <w:szCs w:val="22"/>
                <w:lang w:val="en-US" w:eastAsia="de-AT"/>
              </w:rPr>
              <w:br/>
              <w:t>„</w:t>
            </w:r>
            <w:r w:rsidRPr="001C4ED4">
              <w:rPr>
                <w:rFonts w:ascii="Times New Roman" w:hAnsi="Times New Roman"/>
                <w:sz w:val="22"/>
                <w:szCs w:val="22"/>
                <w:u w:val="single"/>
                <w:lang w:val="en-US" w:eastAsia="de-AT"/>
              </w:rPr>
              <w:t xml:space="preserve">Meningitis/Encephalitis </w:t>
            </w:r>
            <w:proofErr w:type="gramStart"/>
            <w:r w:rsidRPr="001C4ED4">
              <w:rPr>
                <w:rFonts w:ascii="Times New Roman" w:hAnsi="Times New Roman"/>
                <w:sz w:val="22"/>
                <w:szCs w:val="22"/>
                <w:u w:val="single"/>
                <w:lang w:val="en-US" w:eastAsia="de-AT"/>
              </w:rPr>
              <w:t>Panel</w:t>
            </w:r>
            <w:r w:rsidRPr="001C4ED4">
              <w:rPr>
                <w:rFonts w:ascii="Times New Roman" w:hAnsi="Times New Roman"/>
                <w:sz w:val="22"/>
                <w:szCs w:val="22"/>
                <w:lang w:val="en-US" w:eastAsia="de-AT"/>
              </w:rPr>
              <w:t>“</w:t>
            </w:r>
            <w:proofErr w:type="gramEnd"/>
          </w:p>
          <w:p w14:paraId="2D066FB0" w14:textId="77777777" w:rsidR="00E56F9F" w:rsidRPr="001C4ED4" w:rsidRDefault="00E56F9F" w:rsidP="003B2428">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w:t>
            </w:r>
            <w:r w:rsidRPr="001C4ED4">
              <w:rPr>
                <w:rFonts w:ascii="Times New Roman" w:hAnsi="Times New Roman"/>
                <w:sz w:val="22"/>
                <w:szCs w:val="22"/>
                <w:u w:val="single"/>
                <w:lang w:val="de-AT" w:eastAsia="de-AT"/>
              </w:rPr>
              <w:t>Bakterielle Breitspektrum PCR</w:t>
            </w:r>
            <w:r w:rsidRPr="001C4ED4">
              <w:rPr>
                <w:rFonts w:ascii="Times New Roman" w:hAnsi="Times New Roman"/>
                <w:sz w:val="22"/>
                <w:szCs w:val="22"/>
                <w:lang w:val="de-AT" w:eastAsia="de-AT"/>
              </w:rPr>
              <w:t>“ / „</w:t>
            </w:r>
            <w:proofErr w:type="spellStart"/>
            <w:r w:rsidRPr="001C4ED4">
              <w:rPr>
                <w:rFonts w:ascii="Times New Roman" w:hAnsi="Times New Roman"/>
                <w:sz w:val="22"/>
                <w:szCs w:val="22"/>
                <w:u w:val="single"/>
                <w:lang w:val="de-AT" w:eastAsia="de-AT"/>
              </w:rPr>
              <w:t>Fungale</w:t>
            </w:r>
            <w:proofErr w:type="spellEnd"/>
            <w:r w:rsidRPr="001C4ED4">
              <w:rPr>
                <w:rFonts w:ascii="Times New Roman" w:hAnsi="Times New Roman"/>
                <w:sz w:val="22"/>
                <w:szCs w:val="22"/>
                <w:u w:val="single"/>
                <w:lang w:val="de-AT" w:eastAsia="de-AT"/>
              </w:rPr>
              <w:t xml:space="preserve"> Breitspektrum PCR</w:t>
            </w:r>
            <w:r w:rsidRPr="001C4ED4">
              <w:rPr>
                <w:rFonts w:ascii="Times New Roman" w:hAnsi="Times New Roman"/>
                <w:sz w:val="22"/>
                <w:szCs w:val="22"/>
                <w:lang w:val="de-AT" w:eastAsia="de-AT"/>
              </w:rPr>
              <w:t>“:</w:t>
            </w:r>
            <w:r w:rsidRPr="001C4ED4">
              <w:rPr>
                <w:rFonts w:ascii="Times New Roman" w:hAnsi="Times New Roman"/>
                <w:sz w:val="22"/>
                <w:szCs w:val="22"/>
                <w:lang w:val="de-AT" w:eastAsia="de-AT"/>
              </w:rPr>
              <w:br/>
              <w:t>Erreger: Bakterien und Pilze.</w:t>
            </w:r>
          </w:p>
          <w:p w14:paraId="6AF77F10" w14:textId="77777777" w:rsidR="00031B4E" w:rsidRDefault="00E56F9F"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w:t>
            </w:r>
            <w:r w:rsidRPr="001C4ED4">
              <w:rPr>
                <w:rFonts w:ascii="Times New Roman" w:hAnsi="Times New Roman"/>
                <w:sz w:val="22"/>
                <w:szCs w:val="22"/>
                <w:u w:val="single"/>
                <w:lang w:val="de-AT" w:eastAsia="de-AT"/>
              </w:rPr>
              <w:t>Aspergillus-spezifische PCR</w:t>
            </w:r>
            <w:r w:rsidRPr="001C4ED4">
              <w:rPr>
                <w:rFonts w:ascii="Times New Roman" w:hAnsi="Times New Roman"/>
                <w:sz w:val="22"/>
                <w:szCs w:val="22"/>
                <w:lang w:val="de-AT" w:eastAsia="de-AT"/>
              </w:rPr>
              <w:t>“.: höhere Sensitivität als die „</w:t>
            </w:r>
            <w:proofErr w:type="spellStart"/>
            <w:r w:rsidRPr="001C4ED4">
              <w:rPr>
                <w:rFonts w:ascii="Times New Roman" w:hAnsi="Times New Roman"/>
                <w:sz w:val="22"/>
                <w:szCs w:val="22"/>
                <w:lang w:val="de-AT" w:eastAsia="de-AT"/>
              </w:rPr>
              <w:t>Fungale</w:t>
            </w:r>
            <w:proofErr w:type="spellEnd"/>
            <w:r w:rsidRPr="001C4ED4">
              <w:rPr>
                <w:rFonts w:ascii="Times New Roman" w:hAnsi="Times New Roman"/>
                <w:sz w:val="22"/>
                <w:szCs w:val="22"/>
                <w:lang w:val="de-AT" w:eastAsia="de-AT"/>
              </w:rPr>
              <w:t xml:space="preserve"> Breitspektrum PCR“ für klinisch wichtige Aspergillus-Spezies.</w:t>
            </w:r>
          </w:p>
          <w:p w14:paraId="33D277A2" w14:textId="77777777" w:rsidR="00CF7042" w:rsidRPr="001C4ED4" w:rsidRDefault="00E56F9F" w:rsidP="003B2428">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br/>
              <w:t>„</w:t>
            </w:r>
            <w:r w:rsidRPr="001C4ED4">
              <w:rPr>
                <w:rFonts w:ascii="Times New Roman" w:hAnsi="Times New Roman"/>
                <w:sz w:val="22"/>
                <w:szCs w:val="22"/>
                <w:u w:val="single"/>
                <w:lang w:val="de-AT" w:eastAsia="de-AT"/>
              </w:rPr>
              <w:t>Candida-spezifische PCR</w:t>
            </w:r>
            <w:r w:rsidRPr="001C4ED4">
              <w:rPr>
                <w:rFonts w:ascii="Times New Roman" w:hAnsi="Times New Roman"/>
                <w:sz w:val="22"/>
                <w:szCs w:val="22"/>
                <w:lang w:val="de-AT" w:eastAsia="de-AT"/>
              </w:rPr>
              <w:t xml:space="preserve">“: höhere Sensitivität als </w:t>
            </w:r>
            <w:proofErr w:type="spellStart"/>
            <w:r w:rsidRPr="001C4ED4">
              <w:rPr>
                <w:rFonts w:ascii="Times New Roman" w:hAnsi="Times New Roman"/>
                <w:sz w:val="22"/>
                <w:szCs w:val="22"/>
                <w:lang w:val="de-AT" w:eastAsia="de-AT"/>
              </w:rPr>
              <w:t>Fungale</w:t>
            </w:r>
            <w:proofErr w:type="spellEnd"/>
            <w:r w:rsidRPr="001C4ED4">
              <w:rPr>
                <w:rFonts w:ascii="Times New Roman" w:hAnsi="Times New Roman"/>
                <w:sz w:val="22"/>
                <w:szCs w:val="22"/>
                <w:lang w:val="de-AT" w:eastAsia="de-AT"/>
              </w:rPr>
              <w:t>-Breitspektrum-PCR für klinisch wichtige Candida Spezies.</w:t>
            </w:r>
          </w:p>
          <w:p w14:paraId="2C444E34" w14:textId="77777777" w:rsidR="001C6DA6" w:rsidRPr="001C4ED4" w:rsidRDefault="001C6DA6" w:rsidP="003B2428">
            <w:pPr>
              <w:autoSpaceDE/>
              <w:autoSpaceDN/>
              <w:adjustRightInd/>
              <w:spacing w:before="100" w:beforeAutospacing="1" w:after="100" w:afterAutospacing="1"/>
              <w:rPr>
                <w:rFonts w:ascii="Times New Roman" w:hAnsi="Times New Roman"/>
                <w:sz w:val="22"/>
                <w:szCs w:val="22"/>
                <w:lang w:val="de-AT" w:eastAsia="de-AT"/>
              </w:rPr>
            </w:pPr>
          </w:p>
        </w:tc>
        <w:tc>
          <w:tcPr>
            <w:tcW w:w="1985" w:type="dxa"/>
            <w:tcBorders>
              <w:top w:val="single" w:sz="4" w:space="0" w:color="auto"/>
              <w:bottom w:val="single" w:sz="4" w:space="0" w:color="auto"/>
            </w:tcBorders>
          </w:tcPr>
          <w:p w14:paraId="5378FE40" w14:textId="77777777" w:rsidR="000358A7" w:rsidRPr="001C4ED4" w:rsidRDefault="000358A7" w:rsidP="003B2428">
            <w:pPr>
              <w:autoSpaceDE/>
              <w:autoSpaceDN/>
              <w:adjustRightInd/>
              <w:spacing w:before="100" w:beforeAutospacing="1" w:after="240"/>
              <w:rPr>
                <w:rFonts w:ascii="Times New Roman" w:hAnsi="Times New Roman"/>
                <w:sz w:val="22"/>
                <w:szCs w:val="22"/>
                <w:lang w:val="de-AT" w:eastAsia="de-AT"/>
              </w:rPr>
            </w:pPr>
          </w:p>
          <w:p w14:paraId="63BEC386" w14:textId="77777777" w:rsidR="00CF7042" w:rsidRPr="001C4ED4" w:rsidRDefault="006D234A" w:rsidP="003B2428">
            <w:pPr>
              <w:autoSpaceDE/>
              <w:autoSpaceDN/>
              <w:adjustRightInd/>
              <w:spacing w:before="100" w:beforeAutospacing="1" w:after="240"/>
              <w:rPr>
                <w:rFonts w:ascii="Times New Roman" w:hAnsi="Times New Roman"/>
                <w:sz w:val="22"/>
                <w:szCs w:val="22"/>
                <w:lang w:val="de-AT" w:eastAsia="de-AT"/>
              </w:rPr>
            </w:pPr>
            <w:r w:rsidRPr="001C4ED4">
              <w:rPr>
                <w:rFonts w:ascii="Times New Roman" w:hAnsi="Times New Roman"/>
                <w:sz w:val="22"/>
                <w:szCs w:val="22"/>
                <w:lang w:val="de-AT" w:eastAsia="de-AT"/>
              </w:rPr>
              <w:t>max. 24h ....... 4°C</w:t>
            </w:r>
          </w:p>
        </w:tc>
        <w:tc>
          <w:tcPr>
            <w:tcW w:w="3118" w:type="dxa"/>
            <w:tcBorders>
              <w:top w:val="single" w:sz="4" w:space="0" w:color="auto"/>
              <w:bottom w:val="single" w:sz="4" w:space="0" w:color="auto"/>
            </w:tcBorders>
          </w:tcPr>
          <w:p w14:paraId="285FE990" w14:textId="77777777" w:rsidR="00CF7042" w:rsidRPr="001C4ED4" w:rsidRDefault="00CF7042" w:rsidP="003B2428">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39FEBA9F" w14:textId="77777777" w:rsidTr="009604C1">
        <w:trPr>
          <w:cantSplit/>
          <w:trHeight w:val="6235"/>
        </w:trPr>
        <w:tc>
          <w:tcPr>
            <w:tcW w:w="1129" w:type="dxa"/>
            <w:vMerge w:val="restart"/>
            <w:tcBorders>
              <w:top w:val="single" w:sz="4" w:space="0" w:color="auto"/>
            </w:tcBorders>
            <w:shd w:val="clear" w:color="auto" w:fill="C2D69B" w:themeFill="accent3" w:themeFillTint="99"/>
            <w:textDirection w:val="btLr"/>
            <w:vAlign w:val="center"/>
          </w:tcPr>
          <w:p w14:paraId="6761C8B5"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0" w:name="_Toc205541061"/>
            <w:r w:rsidRPr="001C4ED4">
              <w:rPr>
                <w:rFonts w:ascii="Times New Roman" w:hAnsi="Times New Roman"/>
                <w:b/>
                <w:bCs/>
                <w:sz w:val="22"/>
                <w:szCs w:val="22"/>
                <w:lang w:val="de-AT" w:eastAsia="de-AT"/>
              </w:rPr>
              <w:lastRenderedPageBreak/>
              <w:t xml:space="preserve">Material aus </w:t>
            </w:r>
            <w:r w:rsidRPr="001C4ED4">
              <w:rPr>
                <w:rFonts w:ascii="Times New Roman" w:hAnsi="Times New Roman"/>
                <w:b/>
                <w:bCs/>
                <w:sz w:val="22"/>
                <w:szCs w:val="22"/>
                <w:lang w:val="de-AT" w:eastAsia="de-AT"/>
              </w:rPr>
              <w:br/>
              <w:t>UNTEREM RESPIRATIONSTRAKT</w:t>
            </w:r>
            <w:bookmarkEnd w:id="20"/>
          </w:p>
        </w:tc>
        <w:tc>
          <w:tcPr>
            <w:tcW w:w="2551" w:type="dxa"/>
            <w:vMerge w:val="restart"/>
            <w:tcBorders>
              <w:top w:val="single" w:sz="4" w:space="0" w:color="auto"/>
            </w:tcBorders>
          </w:tcPr>
          <w:p w14:paraId="2D5DB0BB" w14:textId="77777777" w:rsidR="003863CC" w:rsidRPr="001C4ED4" w:rsidRDefault="003863CC" w:rsidP="003863CC">
            <w:pPr>
              <w:autoSpaceDE/>
              <w:autoSpaceDN/>
              <w:adjustRightInd/>
              <w:rPr>
                <w:rFonts w:ascii="Times New Roman" w:hAnsi="Times New Roman"/>
                <w:sz w:val="22"/>
                <w:szCs w:val="22"/>
                <w:lang w:val="de-AT" w:eastAsia="de-AT"/>
              </w:rPr>
            </w:pPr>
          </w:p>
          <w:p w14:paraId="7E51D2C4" w14:textId="77777777" w:rsidR="003863CC" w:rsidRPr="001C4ED4" w:rsidRDefault="003863CC" w:rsidP="003863CC">
            <w:pPr>
              <w:autoSpaceDE/>
              <w:autoSpaceDN/>
              <w:adjustRightInd/>
              <w:rPr>
                <w:rFonts w:ascii="Times New Roman" w:hAnsi="Times New Roman"/>
                <w:sz w:val="22"/>
                <w:szCs w:val="22"/>
                <w:lang w:val="de-AT" w:eastAsia="de-AT"/>
              </w:rPr>
            </w:pPr>
          </w:p>
          <w:p w14:paraId="240FAB6E"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Steriler Mehrzweckbecher</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30001880</w:t>
            </w: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512544FA" wp14:editId="1DD3F91F">
                  <wp:extent cx="704850" cy="869950"/>
                  <wp:effectExtent l="19050" t="0" r="0" b="0"/>
                  <wp:docPr id="318" name="Bild 11" descr="mehrzweckbe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hrzweckbecher"/>
                          <pic:cNvPicPr>
                            <a:picLocks noChangeAspect="1" noChangeArrowheads="1"/>
                          </pic:cNvPicPr>
                        </pic:nvPicPr>
                        <pic:blipFill>
                          <a:blip r:embed="rId16" cstate="print"/>
                          <a:srcRect/>
                          <a:stretch>
                            <a:fillRect/>
                          </a:stretch>
                        </pic:blipFill>
                        <pic:spPr bwMode="auto">
                          <a:xfrm>
                            <a:off x="0" y="0"/>
                            <a:ext cx="704850" cy="86995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Steriles Gefäß </w:t>
            </w:r>
            <w:r w:rsidRPr="001C4ED4">
              <w:rPr>
                <w:rFonts w:ascii="Times New Roman" w:hAnsi="Times New Roman"/>
                <w:sz w:val="22"/>
                <w:szCs w:val="22"/>
                <w:lang w:val="de-AT" w:eastAsia="de-AT"/>
              </w:rPr>
              <w:br/>
              <w:t>z.B.: Fa.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0830691D"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6808ECFB" wp14:editId="39784767">
                  <wp:extent cx="742950" cy="241300"/>
                  <wp:effectExtent l="19050" t="0" r="0" b="0"/>
                  <wp:docPr id="319" name="Bild 12"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tcPr>
          <w:p w14:paraId="443D4252"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7D2613E2"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38D5CBF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BAL: </w:t>
            </w:r>
            <w:proofErr w:type="spellStart"/>
            <w:r w:rsidRPr="001C4ED4">
              <w:rPr>
                <w:rFonts w:ascii="Times New Roman" w:hAnsi="Times New Roman"/>
                <w:sz w:val="22"/>
                <w:szCs w:val="22"/>
                <w:lang w:val="de-AT" w:eastAsia="de-AT"/>
              </w:rPr>
              <w:t>bronchoskopisch</w:t>
            </w:r>
            <w:proofErr w:type="spellEnd"/>
            <w:r w:rsidRPr="001C4ED4">
              <w:rPr>
                <w:rFonts w:ascii="Times New Roman" w:hAnsi="Times New Roman"/>
                <w:sz w:val="22"/>
                <w:szCs w:val="22"/>
                <w:lang w:val="de-AT" w:eastAsia="de-AT"/>
              </w:rPr>
              <w:t xml:space="preserve"> gewonnene Flüssigkeit mind. 2-5ml, optimal 20-30 ml </w:t>
            </w:r>
          </w:p>
          <w:p w14:paraId="7CFEE77F"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b/>
                <w:sz w:val="22"/>
                <w:szCs w:val="22"/>
                <w:lang w:val="de-AT" w:eastAsia="de-AT"/>
              </w:rPr>
              <w:t>Sputum:</w:t>
            </w:r>
            <w:r w:rsidRPr="001C4ED4">
              <w:rPr>
                <w:rFonts w:ascii="Times New Roman" w:hAnsi="Times New Roman"/>
                <w:sz w:val="22"/>
                <w:szCs w:val="22"/>
                <w:lang w:val="de-AT" w:eastAsia="de-AT"/>
              </w:rPr>
              <w:br/>
              <w:t>Bakterien: ≥ 1 ml</w:t>
            </w:r>
            <w:r w:rsidRPr="001C4ED4">
              <w:rPr>
                <w:rFonts w:ascii="Times New Roman" w:hAnsi="Times New Roman"/>
                <w:sz w:val="22"/>
                <w:szCs w:val="22"/>
                <w:lang w:val="de-AT" w:eastAsia="de-AT"/>
              </w:rPr>
              <w:br/>
              <w:t xml:space="preserve">Pilze: 3-5 ml Mykobakterien: 2-5 ml </w:t>
            </w:r>
          </w:p>
          <w:p w14:paraId="5A03DD62" w14:textId="77777777" w:rsidR="003863CC"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b/>
                <w:sz w:val="22"/>
                <w:szCs w:val="22"/>
                <w:lang w:val="de-AT" w:eastAsia="de-AT"/>
              </w:rPr>
              <w:t>Geschützte Bürste und</w:t>
            </w:r>
            <w:r w:rsidRPr="001C4ED4">
              <w:rPr>
                <w:rFonts w:ascii="Times New Roman" w:hAnsi="Times New Roman"/>
                <w:b/>
                <w:sz w:val="22"/>
                <w:szCs w:val="22"/>
                <w:lang w:val="de-AT" w:eastAsia="de-AT"/>
              </w:rPr>
              <w:br/>
            </w:r>
            <w:proofErr w:type="spellStart"/>
            <w:r w:rsidRPr="001C4ED4">
              <w:rPr>
                <w:rFonts w:ascii="Times New Roman" w:hAnsi="Times New Roman"/>
                <w:b/>
                <w:sz w:val="22"/>
                <w:szCs w:val="22"/>
                <w:lang w:val="de-AT" w:eastAsia="de-AT"/>
              </w:rPr>
              <w:t>bronchoskopisch</w:t>
            </w:r>
            <w:proofErr w:type="spellEnd"/>
            <w:r w:rsidRPr="001C4ED4">
              <w:rPr>
                <w:rFonts w:ascii="Times New Roman" w:hAnsi="Times New Roman"/>
                <w:b/>
                <w:sz w:val="22"/>
                <w:szCs w:val="22"/>
                <w:lang w:val="de-AT" w:eastAsia="de-AT"/>
              </w:rPr>
              <w:t xml:space="preserve"> gewonnene Biopsien:</w:t>
            </w:r>
            <w:r w:rsidRPr="001C4ED4">
              <w:rPr>
                <w:rFonts w:ascii="Times New Roman" w:hAnsi="Times New Roman"/>
                <w:sz w:val="22"/>
                <w:szCs w:val="22"/>
                <w:lang w:val="de-AT" w:eastAsia="de-AT"/>
              </w:rPr>
              <w:br/>
              <w:t>0,5 ml sterile physiologische Kochsalzlösung zusetzen (fechte Kammer).</w:t>
            </w:r>
          </w:p>
          <w:p w14:paraId="6150E851" w14:textId="77777777" w:rsidR="003863CC" w:rsidRDefault="003863CC" w:rsidP="003863CC">
            <w:pPr>
              <w:autoSpaceDE/>
              <w:autoSpaceDN/>
              <w:adjustRightInd/>
              <w:spacing w:after="120"/>
              <w:rPr>
                <w:rFonts w:ascii="Times New Roman" w:hAnsi="Times New Roman"/>
                <w:sz w:val="22"/>
                <w:szCs w:val="22"/>
                <w:lang w:val="de-AT" w:eastAsia="de-AT"/>
              </w:rPr>
            </w:pPr>
          </w:p>
          <w:p w14:paraId="77ED64F5" w14:textId="77777777" w:rsidR="003863CC" w:rsidRDefault="003863CC" w:rsidP="003863CC">
            <w:pPr>
              <w:autoSpaceDE/>
              <w:autoSpaceDN/>
              <w:adjustRightInd/>
              <w:spacing w:after="120"/>
              <w:rPr>
                <w:rFonts w:ascii="Times New Roman" w:hAnsi="Times New Roman"/>
                <w:sz w:val="22"/>
                <w:szCs w:val="22"/>
                <w:lang w:val="de-AT" w:eastAsia="de-AT"/>
              </w:rPr>
            </w:pPr>
          </w:p>
          <w:p w14:paraId="6946FCAB" w14:textId="77777777" w:rsidR="003863CC" w:rsidRDefault="003863CC" w:rsidP="003863CC">
            <w:pPr>
              <w:autoSpaceDE/>
              <w:autoSpaceDN/>
              <w:adjustRightInd/>
              <w:spacing w:after="120"/>
              <w:rPr>
                <w:rFonts w:ascii="Times New Roman" w:hAnsi="Times New Roman"/>
                <w:sz w:val="22"/>
                <w:szCs w:val="22"/>
                <w:lang w:val="de-AT" w:eastAsia="de-AT"/>
              </w:rPr>
            </w:pPr>
          </w:p>
          <w:p w14:paraId="63581B17" w14:textId="77777777" w:rsidR="003863CC" w:rsidRDefault="003863CC" w:rsidP="003863CC">
            <w:pPr>
              <w:autoSpaceDE/>
              <w:autoSpaceDN/>
              <w:adjustRightInd/>
              <w:spacing w:after="120"/>
              <w:rPr>
                <w:rFonts w:ascii="Times New Roman" w:hAnsi="Times New Roman"/>
                <w:sz w:val="22"/>
                <w:szCs w:val="22"/>
                <w:lang w:val="de-AT" w:eastAsia="de-AT"/>
              </w:rPr>
            </w:pPr>
          </w:p>
          <w:p w14:paraId="46141B92" w14:textId="77777777" w:rsidR="003863CC" w:rsidRDefault="003863CC" w:rsidP="003863CC">
            <w:pPr>
              <w:autoSpaceDE/>
              <w:autoSpaceDN/>
              <w:adjustRightInd/>
              <w:spacing w:after="120"/>
              <w:rPr>
                <w:rFonts w:ascii="Times New Roman" w:hAnsi="Times New Roman"/>
                <w:sz w:val="22"/>
                <w:szCs w:val="22"/>
                <w:lang w:val="de-AT" w:eastAsia="de-AT"/>
              </w:rPr>
            </w:pPr>
          </w:p>
          <w:p w14:paraId="0C727E31" w14:textId="77777777" w:rsidR="003863CC" w:rsidRDefault="003863CC" w:rsidP="003863CC">
            <w:pPr>
              <w:autoSpaceDE/>
              <w:autoSpaceDN/>
              <w:adjustRightInd/>
              <w:spacing w:after="120"/>
              <w:rPr>
                <w:rFonts w:ascii="Times New Roman" w:hAnsi="Times New Roman"/>
                <w:sz w:val="22"/>
                <w:szCs w:val="22"/>
                <w:lang w:val="de-AT" w:eastAsia="de-AT"/>
              </w:rPr>
            </w:pPr>
          </w:p>
          <w:p w14:paraId="1F5FE296"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3C84649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Molekularbiologischer Nachweis</w:t>
            </w:r>
            <w:r w:rsidRPr="001C4ED4">
              <w:rPr>
                <w:rFonts w:ascii="Times New Roman" w:hAnsi="Times New Roman"/>
                <w:sz w:val="22"/>
                <w:szCs w:val="22"/>
                <w:lang w:val="de-AT" w:eastAsia="de-AT"/>
              </w:rPr>
              <w:t xml:space="preserve"> von bakteriellen Erregern atypischer Pneumonie, Viren, Pilzen, Pertussis-Erregern, </w:t>
            </w:r>
            <w:r w:rsidRPr="001C4ED4">
              <w:rPr>
                <w:rFonts w:ascii="Times New Roman" w:hAnsi="Times New Roman"/>
                <w:sz w:val="22"/>
                <w:szCs w:val="22"/>
                <w:lang w:val="de-AT" w:eastAsia="de-AT"/>
              </w:rPr>
              <w:br/>
              <w:t xml:space="preserve">M. </w:t>
            </w:r>
            <w:proofErr w:type="spellStart"/>
            <w:r w:rsidRPr="001C4ED4">
              <w:rPr>
                <w:rFonts w:ascii="Times New Roman" w:hAnsi="Times New Roman"/>
                <w:sz w:val="22"/>
                <w:szCs w:val="22"/>
                <w:lang w:val="de-AT" w:eastAsia="de-AT"/>
              </w:rPr>
              <w:t>tuberculosis</w:t>
            </w:r>
            <w:proofErr w:type="spellEnd"/>
            <w:r w:rsidRPr="001C4ED4">
              <w:rPr>
                <w:rFonts w:ascii="Times New Roman" w:hAnsi="Times New Roman"/>
                <w:sz w:val="22"/>
                <w:szCs w:val="22"/>
                <w:lang w:val="de-AT" w:eastAsia="de-AT"/>
              </w:rPr>
              <w:t>-Komplex:</w:t>
            </w:r>
            <w:r w:rsidRPr="001C4ED4">
              <w:rPr>
                <w:rFonts w:ascii="Times New Roman" w:hAnsi="Times New Roman"/>
                <w:sz w:val="22"/>
                <w:szCs w:val="22"/>
                <w:lang w:val="de-AT" w:eastAsia="de-AT"/>
              </w:rPr>
              <w:br/>
              <w:t>mind. 0,5 ml in sterilem Gefäß</w:t>
            </w:r>
          </w:p>
          <w:p w14:paraId="3E13D55D"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19ED28D4"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Verdacht auf (atypische) Pneumonie, Pertussis, Lungentuberkulose</w:t>
            </w:r>
          </w:p>
          <w:p w14:paraId="3A4410E7"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6049371F"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73D48BDB"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3C064A78"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863A573"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01CF0E0A"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7F5A4043"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4460581B"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3F20E7D7"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6C6AE963"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C886357"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7757DB7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008C5748" w14:textId="77777777" w:rsidR="003863CC" w:rsidRPr="00F4765F"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F4765F">
              <w:rPr>
                <w:rFonts w:ascii="Times New Roman" w:hAnsi="Times New Roman"/>
                <w:sz w:val="22"/>
                <w:szCs w:val="22"/>
                <w:lang w:val="de-AT" w:eastAsia="de-AT"/>
              </w:rPr>
              <w:t>„</w:t>
            </w:r>
            <w:r w:rsidRPr="00F4765F">
              <w:rPr>
                <w:rFonts w:ascii="Times New Roman" w:hAnsi="Times New Roman"/>
                <w:sz w:val="22"/>
                <w:szCs w:val="22"/>
                <w:u w:val="single"/>
                <w:lang w:val="de-AT" w:eastAsia="de-AT"/>
              </w:rPr>
              <w:t>Pneumonie-Panel</w:t>
            </w:r>
            <w:r w:rsidRPr="00F4765F">
              <w:rPr>
                <w:rFonts w:ascii="Times New Roman" w:hAnsi="Times New Roman"/>
                <w:sz w:val="22"/>
                <w:szCs w:val="22"/>
                <w:lang w:val="de-AT" w:eastAsia="de-AT"/>
              </w:rPr>
              <w:t>“ aus BAL und Sputum; Erregerspektrum siehe Parameterkatalog</w:t>
            </w:r>
          </w:p>
          <w:p w14:paraId="22FD04DA"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F4765F">
              <w:rPr>
                <w:rFonts w:ascii="Times New Roman" w:hAnsi="Times New Roman"/>
                <w:sz w:val="22"/>
                <w:szCs w:val="22"/>
                <w:lang w:val="de-AT" w:eastAsia="de-AT"/>
              </w:rPr>
              <w:lastRenderedPageBreak/>
              <w:t>„</w:t>
            </w:r>
            <w:r w:rsidRPr="00F4765F">
              <w:rPr>
                <w:rFonts w:ascii="Times New Roman" w:hAnsi="Times New Roman"/>
                <w:sz w:val="22"/>
                <w:szCs w:val="22"/>
                <w:u w:val="single"/>
                <w:lang w:val="de-AT" w:eastAsia="de-AT"/>
              </w:rPr>
              <w:t>Respiratorisches Panel</w:t>
            </w:r>
            <w:r w:rsidRPr="00F4765F">
              <w:rPr>
                <w:rFonts w:ascii="Times New Roman" w:hAnsi="Times New Roman"/>
                <w:sz w:val="22"/>
                <w:szCs w:val="22"/>
                <w:lang w:val="de-AT" w:eastAsia="de-AT"/>
              </w:rPr>
              <w:t xml:space="preserve">“ aus </w:t>
            </w:r>
            <w:proofErr w:type="spellStart"/>
            <w:r w:rsidRPr="00F4765F">
              <w:rPr>
                <w:rFonts w:ascii="Times New Roman" w:hAnsi="Times New Roman"/>
                <w:sz w:val="22"/>
                <w:szCs w:val="22"/>
                <w:lang w:val="de-AT" w:eastAsia="de-AT"/>
              </w:rPr>
              <w:t>Nasopharyngeal</w:t>
            </w:r>
            <w:proofErr w:type="spellEnd"/>
            <w:r w:rsidRPr="00F4765F">
              <w:rPr>
                <w:rFonts w:ascii="Times New Roman" w:hAnsi="Times New Roman"/>
                <w:sz w:val="22"/>
                <w:szCs w:val="22"/>
                <w:lang w:val="de-AT" w:eastAsia="de-AT"/>
              </w:rPr>
              <w:t>-Abstrich;</w:t>
            </w:r>
            <w:r w:rsidRPr="00F4765F">
              <w:rPr>
                <w:rFonts w:ascii="Times New Roman" w:hAnsi="Times New Roman"/>
                <w:sz w:val="22"/>
                <w:szCs w:val="22"/>
                <w:lang w:val="de-AT" w:eastAsia="de-AT"/>
              </w:rPr>
              <w:br/>
              <w:t>Erregerspektrum siehe Parameterkatalog</w:t>
            </w:r>
          </w:p>
          <w:p w14:paraId="5FAFF2AA" w14:textId="77777777" w:rsidR="003863CC" w:rsidRDefault="003863CC" w:rsidP="003863CC">
            <w:pPr>
              <w:autoSpaceDE/>
              <w:autoSpaceDN/>
              <w:adjustRightInd/>
              <w:spacing w:after="120"/>
              <w:rPr>
                <w:rFonts w:ascii="Times New Roman" w:hAnsi="Times New Roman"/>
                <w:sz w:val="22"/>
                <w:szCs w:val="22"/>
                <w:lang w:val="de-AT" w:eastAsia="de-AT"/>
              </w:rPr>
            </w:pPr>
            <w:r w:rsidRPr="001C4ED4" w:rsidDel="00031B4E">
              <w:rPr>
                <w:rFonts w:ascii="Times New Roman" w:hAnsi="Times New Roman"/>
                <w:sz w:val="22"/>
                <w:szCs w:val="22"/>
                <w:lang w:val="de-AT" w:eastAsia="de-AT"/>
              </w:rPr>
              <w:t xml:space="preserve"> </w:t>
            </w:r>
            <w:r w:rsidRPr="001C4ED4">
              <w:rPr>
                <w:rFonts w:ascii="Times New Roman" w:hAnsi="Times New Roman"/>
                <w:sz w:val="22"/>
                <w:szCs w:val="22"/>
                <w:lang w:val="de-AT" w:eastAsia="de-AT"/>
              </w:rPr>
              <w:t>„</w:t>
            </w:r>
            <w:r w:rsidRPr="001C4ED4">
              <w:rPr>
                <w:rFonts w:ascii="Times New Roman" w:hAnsi="Times New Roman"/>
                <w:sz w:val="22"/>
                <w:szCs w:val="22"/>
                <w:u w:val="single"/>
                <w:lang w:val="de-AT" w:eastAsia="de-AT"/>
              </w:rPr>
              <w:t>Bakterielle Breitspektrum PCR</w:t>
            </w:r>
            <w:r w:rsidRPr="001C4ED4">
              <w:rPr>
                <w:rFonts w:ascii="Times New Roman" w:hAnsi="Times New Roman"/>
                <w:sz w:val="22"/>
                <w:szCs w:val="22"/>
                <w:lang w:val="de-AT" w:eastAsia="de-AT"/>
              </w:rPr>
              <w:t>“</w:t>
            </w:r>
            <w:r>
              <w:rPr>
                <w:rFonts w:ascii="Times New Roman" w:hAnsi="Times New Roman"/>
                <w:sz w:val="22"/>
                <w:szCs w:val="22"/>
                <w:lang w:val="de-AT" w:eastAsia="de-AT"/>
              </w:rPr>
              <w:t xml:space="preserve"> aus BAL</w:t>
            </w:r>
            <w:r w:rsidRPr="001C4ED4">
              <w:rPr>
                <w:rFonts w:ascii="Times New Roman" w:hAnsi="Times New Roman"/>
                <w:sz w:val="22"/>
                <w:szCs w:val="22"/>
                <w:lang w:val="de-AT" w:eastAsia="de-AT"/>
              </w:rPr>
              <w:t xml:space="preserve">  </w:t>
            </w:r>
          </w:p>
          <w:p w14:paraId="7BFD566F"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w:t>
            </w:r>
            <w:proofErr w:type="spellStart"/>
            <w:r w:rsidRPr="001C4ED4">
              <w:rPr>
                <w:rFonts w:ascii="Times New Roman" w:hAnsi="Times New Roman"/>
                <w:sz w:val="22"/>
                <w:szCs w:val="22"/>
                <w:u w:val="single"/>
                <w:lang w:val="de-AT" w:eastAsia="de-AT"/>
              </w:rPr>
              <w:t>Fungale</w:t>
            </w:r>
            <w:proofErr w:type="spellEnd"/>
            <w:r w:rsidRPr="001C4ED4">
              <w:rPr>
                <w:rFonts w:ascii="Times New Roman" w:hAnsi="Times New Roman"/>
                <w:sz w:val="22"/>
                <w:szCs w:val="22"/>
                <w:u w:val="single"/>
                <w:lang w:val="de-AT" w:eastAsia="de-AT"/>
              </w:rPr>
              <w:t xml:space="preserve"> Breitspektrum PCR</w:t>
            </w:r>
            <w:r w:rsidRPr="001C4ED4">
              <w:rPr>
                <w:rFonts w:ascii="Times New Roman" w:hAnsi="Times New Roman"/>
                <w:sz w:val="22"/>
                <w:szCs w:val="22"/>
                <w:lang w:val="de-AT" w:eastAsia="de-AT"/>
              </w:rPr>
              <w:t>“:</w:t>
            </w:r>
            <w:r w:rsidRPr="001C4ED4">
              <w:rPr>
                <w:rFonts w:ascii="Times New Roman" w:hAnsi="Times New Roman"/>
                <w:sz w:val="22"/>
                <w:szCs w:val="22"/>
                <w:lang w:val="de-AT" w:eastAsia="de-AT"/>
              </w:rPr>
              <w:br/>
              <w:t>„</w:t>
            </w:r>
            <w:r w:rsidRPr="001C4ED4">
              <w:rPr>
                <w:rFonts w:ascii="Times New Roman" w:hAnsi="Times New Roman"/>
                <w:sz w:val="22"/>
                <w:szCs w:val="22"/>
                <w:u w:val="single"/>
                <w:lang w:val="de-AT" w:eastAsia="de-AT"/>
              </w:rPr>
              <w:t>Aspergillus-spezifische PCR</w:t>
            </w:r>
            <w:r w:rsidRPr="001C4ED4">
              <w:rPr>
                <w:rFonts w:ascii="Times New Roman" w:hAnsi="Times New Roman"/>
                <w:sz w:val="22"/>
                <w:szCs w:val="22"/>
                <w:lang w:val="de-AT" w:eastAsia="de-AT"/>
              </w:rPr>
              <w:t>“: höhere Sensitivität als die „</w:t>
            </w:r>
            <w:proofErr w:type="spellStart"/>
            <w:r w:rsidRPr="001C4ED4">
              <w:rPr>
                <w:rFonts w:ascii="Times New Roman" w:hAnsi="Times New Roman"/>
                <w:sz w:val="22"/>
                <w:szCs w:val="22"/>
                <w:lang w:val="de-AT" w:eastAsia="de-AT"/>
              </w:rPr>
              <w:t>Fungale</w:t>
            </w:r>
            <w:proofErr w:type="spellEnd"/>
            <w:r w:rsidRPr="001C4ED4">
              <w:rPr>
                <w:rFonts w:ascii="Times New Roman" w:hAnsi="Times New Roman"/>
                <w:sz w:val="22"/>
                <w:szCs w:val="22"/>
                <w:lang w:val="de-AT" w:eastAsia="de-AT"/>
              </w:rPr>
              <w:t xml:space="preserve"> Breitspektrum PCR“ für klinisch wichtige Aspergillus-Spezies.</w:t>
            </w:r>
            <w:r w:rsidRPr="001C4ED4">
              <w:rPr>
                <w:rFonts w:ascii="Times New Roman" w:hAnsi="Times New Roman"/>
                <w:sz w:val="22"/>
                <w:szCs w:val="22"/>
                <w:lang w:val="de-AT" w:eastAsia="de-AT"/>
              </w:rPr>
              <w:br/>
              <w:t>„</w:t>
            </w:r>
            <w:r w:rsidRPr="001C4ED4">
              <w:rPr>
                <w:rFonts w:ascii="Times New Roman" w:hAnsi="Times New Roman"/>
                <w:sz w:val="22"/>
                <w:szCs w:val="22"/>
                <w:u w:val="single"/>
                <w:lang w:val="de-AT" w:eastAsia="de-AT"/>
              </w:rPr>
              <w:t>Candida-spezifische PCR</w:t>
            </w:r>
            <w:r w:rsidRPr="001C4ED4">
              <w:rPr>
                <w:rFonts w:ascii="Times New Roman" w:hAnsi="Times New Roman"/>
                <w:sz w:val="22"/>
                <w:szCs w:val="22"/>
                <w:lang w:val="de-AT" w:eastAsia="de-AT"/>
              </w:rPr>
              <w:t xml:space="preserve">“: höhere Sensitivität als </w:t>
            </w:r>
            <w:proofErr w:type="spellStart"/>
            <w:r w:rsidRPr="001C4ED4">
              <w:rPr>
                <w:rFonts w:ascii="Times New Roman" w:hAnsi="Times New Roman"/>
                <w:sz w:val="22"/>
                <w:szCs w:val="22"/>
                <w:lang w:val="de-AT" w:eastAsia="de-AT"/>
              </w:rPr>
              <w:t>Fungale</w:t>
            </w:r>
            <w:proofErr w:type="spellEnd"/>
            <w:r w:rsidRPr="001C4ED4">
              <w:rPr>
                <w:rFonts w:ascii="Times New Roman" w:hAnsi="Times New Roman"/>
                <w:sz w:val="22"/>
                <w:szCs w:val="22"/>
                <w:lang w:val="de-AT" w:eastAsia="de-AT"/>
              </w:rPr>
              <w:t>-Breitspektrum-PCR für klinisch wichtige Candida Spezies.</w:t>
            </w:r>
          </w:p>
          <w:p w14:paraId="40E9CD6C"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1985" w:type="dxa"/>
            <w:tcBorders>
              <w:top w:val="single" w:sz="4" w:space="0" w:color="auto"/>
              <w:bottom w:val="single" w:sz="4" w:space="0" w:color="auto"/>
            </w:tcBorders>
            <w:vAlign w:val="center"/>
          </w:tcPr>
          <w:p w14:paraId="647A6DB1"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max. 24 h ....... 4°C</w:t>
            </w:r>
          </w:p>
        </w:tc>
        <w:tc>
          <w:tcPr>
            <w:tcW w:w="3118" w:type="dxa"/>
            <w:tcBorders>
              <w:top w:val="single" w:sz="4" w:space="0" w:color="auto"/>
              <w:bottom w:val="single" w:sz="4" w:space="0" w:color="auto"/>
            </w:tcBorders>
            <w:vAlign w:val="center"/>
          </w:tcPr>
          <w:p w14:paraId="47CF07C0" w14:textId="77777777" w:rsidR="003863CC" w:rsidRPr="003863CC" w:rsidRDefault="003863CC" w:rsidP="003863CC">
            <w:pPr>
              <w:autoSpaceDE/>
              <w:autoSpaceDN/>
              <w:adjustRightInd/>
              <w:spacing w:after="120"/>
              <w:rPr>
                <w:rFonts w:ascii="Times New Roman" w:hAnsi="Times New Roman"/>
                <w:sz w:val="20"/>
                <w:szCs w:val="20"/>
                <w:lang w:val="de-AT" w:eastAsia="de-AT"/>
              </w:rPr>
            </w:pPr>
            <w:r w:rsidRPr="003863CC">
              <w:rPr>
                <w:rFonts w:ascii="Times New Roman" w:hAnsi="Times New Roman"/>
                <w:sz w:val="20"/>
                <w:szCs w:val="20"/>
                <w:lang w:val="de-AT" w:eastAsia="de-AT"/>
              </w:rPr>
              <w:t xml:space="preserve">Wenn mehrere Röhrchen BAL gewonnen werden, das </w:t>
            </w:r>
            <w:r w:rsidRPr="003863CC">
              <w:rPr>
                <w:rFonts w:ascii="Times New Roman" w:hAnsi="Times New Roman"/>
                <w:b/>
                <w:sz w:val="20"/>
                <w:szCs w:val="20"/>
                <w:lang w:val="de-AT" w:eastAsia="de-AT"/>
              </w:rPr>
              <w:t>2.Röhrchen</w:t>
            </w:r>
            <w:r w:rsidRPr="003863CC">
              <w:rPr>
                <w:rFonts w:ascii="Times New Roman" w:hAnsi="Times New Roman"/>
                <w:sz w:val="20"/>
                <w:szCs w:val="20"/>
                <w:lang w:val="de-AT" w:eastAsia="de-AT"/>
              </w:rPr>
              <w:t xml:space="preserve"> für die Mikrobiologie! </w:t>
            </w:r>
          </w:p>
          <w:p w14:paraId="6C693287" w14:textId="77777777" w:rsidR="003863CC" w:rsidRPr="003863CC" w:rsidRDefault="003863CC" w:rsidP="003863CC">
            <w:pPr>
              <w:autoSpaceDE/>
              <w:autoSpaceDN/>
              <w:adjustRightInd/>
              <w:spacing w:after="120"/>
              <w:rPr>
                <w:rFonts w:ascii="Times New Roman" w:hAnsi="Times New Roman"/>
                <w:sz w:val="20"/>
                <w:szCs w:val="20"/>
                <w:lang w:val="de-AT" w:eastAsia="de-AT"/>
              </w:rPr>
            </w:pPr>
            <w:r w:rsidRPr="003863CC">
              <w:rPr>
                <w:rFonts w:ascii="Times New Roman" w:hAnsi="Times New Roman"/>
                <w:b/>
                <w:sz w:val="20"/>
                <w:szCs w:val="20"/>
                <w:lang w:val="de-AT" w:eastAsia="de-AT"/>
              </w:rPr>
              <w:t>Sputum allgemein:</w:t>
            </w:r>
            <w:r w:rsidRPr="003863CC">
              <w:rPr>
                <w:rFonts w:ascii="Times New Roman" w:hAnsi="Times New Roman"/>
                <w:sz w:val="20"/>
                <w:szCs w:val="20"/>
                <w:lang w:val="de-AT" w:eastAsia="de-AT"/>
              </w:rPr>
              <w:br/>
              <w:t xml:space="preserve">Keinen Speichel einsenden! </w:t>
            </w:r>
          </w:p>
          <w:p w14:paraId="1AC466D2" w14:textId="77777777" w:rsidR="003863CC" w:rsidRPr="003863CC" w:rsidRDefault="003863CC" w:rsidP="003863CC">
            <w:pPr>
              <w:autoSpaceDE/>
              <w:autoSpaceDN/>
              <w:adjustRightInd/>
              <w:spacing w:after="120"/>
              <w:rPr>
                <w:rFonts w:ascii="Times New Roman" w:hAnsi="Times New Roman"/>
                <w:sz w:val="20"/>
                <w:szCs w:val="20"/>
                <w:lang w:val="de-AT" w:eastAsia="de-AT"/>
              </w:rPr>
            </w:pPr>
            <w:r w:rsidRPr="003863CC">
              <w:rPr>
                <w:rFonts w:ascii="Times New Roman" w:hAnsi="Times New Roman"/>
                <w:sz w:val="20"/>
                <w:szCs w:val="20"/>
                <w:lang w:val="de-AT" w:eastAsia="de-AT"/>
              </w:rPr>
              <w:t xml:space="preserve">Morgensputum, vor dem Frühstück, nach der Mundhygiene!! </w:t>
            </w:r>
          </w:p>
          <w:p w14:paraId="7BA950D7" w14:textId="77777777" w:rsidR="003863CC" w:rsidRPr="003863CC" w:rsidRDefault="003863CC" w:rsidP="003863CC">
            <w:pPr>
              <w:autoSpaceDE/>
              <w:autoSpaceDN/>
              <w:adjustRightInd/>
              <w:spacing w:after="120"/>
              <w:rPr>
                <w:rFonts w:ascii="Times New Roman" w:hAnsi="Times New Roman"/>
                <w:sz w:val="20"/>
                <w:szCs w:val="20"/>
                <w:lang w:val="de-AT" w:eastAsia="de-AT"/>
              </w:rPr>
            </w:pPr>
            <w:r w:rsidRPr="003863CC">
              <w:rPr>
                <w:rFonts w:ascii="Times New Roman" w:hAnsi="Times New Roman"/>
                <w:sz w:val="20"/>
                <w:szCs w:val="20"/>
                <w:lang w:val="de-AT" w:eastAsia="de-AT"/>
              </w:rPr>
              <w:t>Bei Verdacht auf Pneumonie zusätzlich Blutkultur abnehmen.</w:t>
            </w:r>
          </w:p>
          <w:p w14:paraId="298F3E0B" w14:textId="77777777" w:rsidR="003863CC" w:rsidRPr="003863CC" w:rsidRDefault="003863CC" w:rsidP="003863CC">
            <w:pPr>
              <w:autoSpaceDE/>
              <w:autoSpaceDN/>
              <w:adjustRightInd/>
              <w:spacing w:after="120"/>
              <w:rPr>
                <w:rFonts w:ascii="Times New Roman" w:hAnsi="Times New Roman"/>
                <w:sz w:val="20"/>
                <w:szCs w:val="20"/>
                <w:lang w:val="de-AT" w:eastAsia="de-AT"/>
              </w:rPr>
            </w:pPr>
            <w:r w:rsidRPr="003863CC">
              <w:rPr>
                <w:rFonts w:ascii="Times New Roman" w:hAnsi="Times New Roman"/>
                <w:b/>
                <w:sz w:val="20"/>
                <w:szCs w:val="20"/>
                <w:lang w:val="de-AT" w:eastAsia="de-AT"/>
              </w:rPr>
              <w:t>Kultur Mykobakterien:</w:t>
            </w:r>
            <w:r w:rsidRPr="003863CC">
              <w:rPr>
                <w:rFonts w:ascii="Times New Roman" w:hAnsi="Times New Roman"/>
                <w:sz w:val="20"/>
                <w:szCs w:val="20"/>
                <w:lang w:val="de-AT" w:eastAsia="de-AT"/>
              </w:rPr>
              <w:t xml:space="preserve"> </w:t>
            </w:r>
          </w:p>
          <w:p w14:paraId="774C023C"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3863CC">
              <w:rPr>
                <w:rFonts w:ascii="Times New Roman" w:hAnsi="Times New Roman"/>
                <w:sz w:val="20"/>
                <w:szCs w:val="20"/>
                <w:lang w:val="de-AT" w:eastAsia="de-AT"/>
              </w:rPr>
              <w:t xml:space="preserve">erstes Morgensputum besonders gut geeignet. Wenn kein Sputum abgehustet werden kann, sind bei Erwachsenen die Bronchoskopie und bei Kindern Magennüchtern-Sekret oder Spülwasser der </w:t>
            </w:r>
            <w:proofErr w:type="spellStart"/>
            <w:r w:rsidRPr="003863CC">
              <w:rPr>
                <w:rFonts w:ascii="Times New Roman" w:hAnsi="Times New Roman"/>
                <w:sz w:val="20"/>
                <w:szCs w:val="20"/>
                <w:lang w:val="de-AT" w:eastAsia="de-AT"/>
              </w:rPr>
              <w:t>Sputuminduktion</w:t>
            </w:r>
            <w:proofErr w:type="spellEnd"/>
            <w:r w:rsidRPr="003863CC">
              <w:rPr>
                <w:rFonts w:ascii="Times New Roman" w:hAnsi="Times New Roman"/>
                <w:sz w:val="20"/>
                <w:szCs w:val="20"/>
                <w:lang w:val="de-AT" w:eastAsia="de-AT"/>
              </w:rPr>
              <w:t xml:space="preserve"> vorzuziehen. </w:t>
            </w:r>
            <w:proofErr w:type="spellStart"/>
            <w:r w:rsidRPr="003863CC">
              <w:rPr>
                <w:rFonts w:ascii="Times New Roman" w:hAnsi="Times New Roman"/>
                <w:sz w:val="20"/>
                <w:szCs w:val="20"/>
                <w:lang w:val="de-AT" w:eastAsia="de-AT"/>
              </w:rPr>
              <w:t>Postbronchoskopisch</w:t>
            </w:r>
            <w:proofErr w:type="spellEnd"/>
            <w:r w:rsidRPr="003863CC">
              <w:rPr>
                <w:rFonts w:ascii="Times New Roman" w:hAnsi="Times New Roman"/>
                <w:sz w:val="20"/>
                <w:szCs w:val="20"/>
                <w:lang w:val="de-AT" w:eastAsia="de-AT"/>
              </w:rPr>
              <w:t xml:space="preserve"> gewonnenes Sputum soll eine besonders hohe diagnostische Aussagekraft haben.</w:t>
            </w:r>
          </w:p>
        </w:tc>
      </w:tr>
      <w:tr w:rsidR="003863CC" w:rsidRPr="001C4ED4" w14:paraId="59B9ECB1" w14:textId="77777777" w:rsidTr="009604C1">
        <w:trPr>
          <w:cantSplit/>
          <w:trHeight w:val="132"/>
        </w:trPr>
        <w:tc>
          <w:tcPr>
            <w:tcW w:w="1129" w:type="dxa"/>
            <w:vMerge/>
            <w:tcBorders>
              <w:bottom w:val="single" w:sz="4" w:space="0" w:color="auto"/>
            </w:tcBorders>
            <w:textDirection w:val="btLr"/>
            <w:vAlign w:val="center"/>
          </w:tcPr>
          <w:p w14:paraId="7C4A454B"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Borders>
              <w:bottom w:val="single" w:sz="4" w:space="0" w:color="auto"/>
            </w:tcBorders>
            <w:vAlign w:val="center"/>
          </w:tcPr>
          <w:p w14:paraId="48513ECA"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6FE29EA0"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63EC58C2"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1985" w:type="dxa"/>
            <w:tcBorders>
              <w:top w:val="single" w:sz="4" w:space="0" w:color="auto"/>
              <w:bottom w:val="single" w:sz="4" w:space="0" w:color="auto"/>
            </w:tcBorders>
            <w:vAlign w:val="center"/>
          </w:tcPr>
          <w:p w14:paraId="7D15F56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3118" w:type="dxa"/>
            <w:tcBorders>
              <w:top w:val="single" w:sz="4" w:space="0" w:color="auto"/>
              <w:bottom w:val="single" w:sz="4" w:space="0" w:color="auto"/>
            </w:tcBorders>
            <w:vAlign w:val="center"/>
          </w:tcPr>
          <w:p w14:paraId="4E742B9C"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254D664E" w14:textId="77777777" w:rsidTr="009604C1">
        <w:trPr>
          <w:cantSplit/>
          <w:trHeight w:val="4688"/>
        </w:trPr>
        <w:tc>
          <w:tcPr>
            <w:tcW w:w="1129" w:type="dxa"/>
            <w:tcBorders>
              <w:top w:val="single" w:sz="4" w:space="0" w:color="auto"/>
              <w:bottom w:val="single" w:sz="4" w:space="0" w:color="auto"/>
            </w:tcBorders>
            <w:shd w:val="clear" w:color="auto" w:fill="CCC0D9" w:themeFill="accent4" w:themeFillTint="66"/>
            <w:textDirection w:val="btLr"/>
            <w:vAlign w:val="center"/>
          </w:tcPr>
          <w:p w14:paraId="4CBA2727"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1" w:name="_Toc205541062"/>
            <w:r w:rsidRPr="001C4ED4">
              <w:rPr>
                <w:rFonts w:ascii="Times New Roman" w:hAnsi="Times New Roman"/>
                <w:b/>
                <w:bCs/>
                <w:sz w:val="22"/>
                <w:szCs w:val="22"/>
                <w:lang w:val="de-AT" w:eastAsia="de-AT"/>
              </w:rPr>
              <w:lastRenderedPageBreak/>
              <w:t xml:space="preserve">MAGEN-NÜCHTERN-SEKRET und </w:t>
            </w:r>
            <w:r w:rsidRPr="001C4ED4">
              <w:rPr>
                <w:rFonts w:ascii="Times New Roman" w:hAnsi="Times New Roman"/>
                <w:b/>
                <w:bCs/>
                <w:sz w:val="22"/>
                <w:szCs w:val="22"/>
                <w:lang w:val="de-AT" w:eastAsia="de-AT"/>
              </w:rPr>
              <w:br/>
              <w:t>SPÜLWASSER</w:t>
            </w:r>
            <w:bookmarkEnd w:id="21"/>
          </w:p>
        </w:tc>
        <w:tc>
          <w:tcPr>
            <w:tcW w:w="2551" w:type="dxa"/>
            <w:tcBorders>
              <w:top w:val="single" w:sz="4" w:space="0" w:color="auto"/>
              <w:bottom w:val="single" w:sz="4" w:space="0" w:color="auto"/>
            </w:tcBorders>
          </w:tcPr>
          <w:p w14:paraId="1C7CEFBE" w14:textId="77777777" w:rsidR="003863CC" w:rsidRPr="001C4ED4" w:rsidRDefault="003863CC" w:rsidP="003863CC">
            <w:pPr>
              <w:autoSpaceDE/>
              <w:autoSpaceDN/>
              <w:adjustRightInd/>
              <w:rPr>
                <w:rFonts w:ascii="Times New Roman" w:hAnsi="Times New Roman"/>
                <w:sz w:val="22"/>
                <w:szCs w:val="22"/>
                <w:lang w:val="de-AT" w:eastAsia="de-AT"/>
              </w:rPr>
            </w:pPr>
          </w:p>
          <w:p w14:paraId="00060712" w14:textId="77777777" w:rsidR="003863CC" w:rsidRPr="001C4ED4" w:rsidRDefault="003863CC" w:rsidP="003863CC">
            <w:pPr>
              <w:autoSpaceDE/>
              <w:autoSpaceDN/>
              <w:adjustRightInd/>
              <w:rPr>
                <w:rFonts w:ascii="Times New Roman" w:hAnsi="Times New Roman"/>
                <w:sz w:val="22"/>
                <w:szCs w:val="22"/>
                <w:lang w:val="de-AT" w:eastAsia="de-AT"/>
              </w:rPr>
            </w:pPr>
          </w:p>
          <w:p w14:paraId="0249F61D"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Steriler Mehrzweckbecher</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30001880</w:t>
            </w: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56581BAD" wp14:editId="0D2A8CD9">
                  <wp:extent cx="704850" cy="869950"/>
                  <wp:effectExtent l="19050" t="0" r="0" b="0"/>
                  <wp:docPr id="177" name="Bild 11" descr="mehrzweckbe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hrzweckbecher"/>
                          <pic:cNvPicPr>
                            <a:picLocks noChangeAspect="1" noChangeArrowheads="1"/>
                          </pic:cNvPicPr>
                        </pic:nvPicPr>
                        <pic:blipFill>
                          <a:blip r:embed="rId16" cstate="print"/>
                          <a:srcRect/>
                          <a:stretch>
                            <a:fillRect/>
                          </a:stretch>
                        </pic:blipFill>
                        <pic:spPr bwMode="auto">
                          <a:xfrm>
                            <a:off x="0" y="0"/>
                            <a:ext cx="704850" cy="86995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Steriles Gefäß </w:t>
            </w:r>
            <w:r w:rsidRPr="001C4ED4">
              <w:rPr>
                <w:rFonts w:ascii="Times New Roman" w:hAnsi="Times New Roman"/>
                <w:sz w:val="22"/>
                <w:szCs w:val="22"/>
                <w:lang w:val="de-AT" w:eastAsia="de-AT"/>
              </w:rPr>
              <w:br/>
              <w:t>z.B.: Fa.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6A736F54"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346A21DF" wp14:editId="66A234F6">
                  <wp:extent cx="742950" cy="241300"/>
                  <wp:effectExtent l="19050" t="0" r="0" b="0"/>
                  <wp:docPr id="178" name="Bild 12"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tcPr>
          <w:p w14:paraId="6982EB3C"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5E873EE0"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Kultur</w:t>
            </w:r>
            <w:r w:rsidRPr="001C4ED4">
              <w:rPr>
                <w:rFonts w:ascii="Times New Roman" w:hAnsi="Times New Roman"/>
                <w:sz w:val="22"/>
                <w:szCs w:val="22"/>
                <w:lang w:val="de-AT" w:eastAsia="de-AT"/>
              </w:rPr>
              <w:br/>
              <w:t>2-5 ml Magennüchtern-Sekret bzw. 20-30 ml Spülwasser</w:t>
            </w:r>
          </w:p>
        </w:tc>
        <w:tc>
          <w:tcPr>
            <w:tcW w:w="3260" w:type="dxa"/>
            <w:tcBorders>
              <w:top w:val="single" w:sz="4" w:space="0" w:color="auto"/>
              <w:bottom w:val="single" w:sz="4" w:space="0" w:color="auto"/>
            </w:tcBorders>
          </w:tcPr>
          <w:p w14:paraId="05840EAA"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363349D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Lungentuberkulose bei Kleinkindern</w:t>
            </w:r>
          </w:p>
        </w:tc>
        <w:tc>
          <w:tcPr>
            <w:tcW w:w="1985" w:type="dxa"/>
            <w:tcBorders>
              <w:top w:val="single" w:sz="4" w:space="0" w:color="auto"/>
              <w:bottom w:val="single" w:sz="4" w:space="0" w:color="auto"/>
            </w:tcBorders>
          </w:tcPr>
          <w:p w14:paraId="68A41B16"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7AB0095C"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Die Proben müssen mit Phosphatpuffer neutralisiert werden: Probengefäße bitte bei der Abteilung für Klinische Mikrobiologie anfordern.</w:t>
            </w:r>
          </w:p>
          <w:p w14:paraId="4E63FD9D"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6D055F27"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24h ....... 4°C</w:t>
            </w:r>
          </w:p>
        </w:tc>
        <w:tc>
          <w:tcPr>
            <w:tcW w:w="3118" w:type="dxa"/>
            <w:tcBorders>
              <w:top w:val="single" w:sz="4" w:space="0" w:color="auto"/>
              <w:bottom w:val="single" w:sz="4" w:space="0" w:color="auto"/>
            </w:tcBorders>
          </w:tcPr>
          <w:p w14:paraId="0220435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2AC366D9"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Alternativ zur Diagnostik aus Sekret des Respirationstrakts!</w:t>
            </w:r>
          </w:p>
        </w:tc>
      </w:tr>
      <w:tr w:rsidR="003863CC" w:rsidRPr="001C4ED4" w14:paraId="7787F4A3" w14:textId="77777777" w:rsidTr="009604C1">
        <w:trPr>
          <w:cantSplit/>
          <w:trHeight w:val="3258"/>
        </w:trPr>
        <w:tc>
          <w:tcPr>
            <w:tcW w:w="1129" w:type="dxa"/>
            <w:vMerge w:val="restart"/>
            <w:tcBorders>
              <w:top w:val="single" w:sz="4" w:space="0" w:color="auto"/>
            </w:tcBorders>
            <w:shd w:val="clear" w:color="auto" w:fill="76923C" w:themeFill="accent3" w:themeFillShade="BF"/>
            <w:textDirection w:val="btLr"/>
            <w:vAlign w:val="center"/>
          </w:tcPr>
          <w:p w14:paraId="255A9627"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2" w:name="_Toc205541063"/>
            <w:r w:rsidRPr="001C4ED4">
              <w:rPr>
                <w:rFonts w:ascii="Times New Roman" w:hAnsi="Times New Roman"/>
                <w:b/>
                <w:bCs/>
                <w:sz w:val="22"/>
                <w:szCs w:val="22"/>
                <w:lang w:val="de-AT" w:eastAsia="de-AT"/>
              </w:rPr>
              <w:lastRenderedPageBreak/>
              <w:t>NASENABSTRICH</w:t>
            </w:r>
            <w:bookmarkEnd w:id="22"/>
          </w:p>
        </w:tc>
        <w:tc>
          <w:tcPr>
            <w:tcW w:w="2551" w:type="dxa"/>
            <w:vMerge w:val="restart"/>
            <w:tcBorders>
              <w:top w:val="single" w:sz="4" w:space="0" w:color="auto"/>
            </w:tcBorders>
          </w:tcPr>
          <w:p w14:paraId="1F3F2B83" w14:textId="77777777" w:rsidR="003863CC" w:rsidRPr="001C4ED4" w:rsidRDefault="003863CC" w:rsidP="003863CC">
            <w:pPr>
              <w:autoSpaceDE/>
              <w:autoSpaceDN/>
              <w:adjustRightInd/>
              <w:rPr>
                <w:rFonts w:ascii="Times New Roman" w:hAnsi="Times New Roman"/>
                <w:sz w:val="22"/>
                <w:szCs w:val="22"/>
                <w:lang w:val="de-AT" w:eastAsia="de-AT"/>
              </w:rPr>
            </w:pPr>
          </w:p>
          <w:p w14:paraId="55751628"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 xml:space="preserve">Fa. </w:t>
            </w:r>
            <w:proofErr w:type="spellStart"/>
            <w:r w:rsidRPr="001C4ED4">
              <w:rPr>
                <w:rFonts w:ascii="Times New Roman" w:hAnsi="Times New Roman"/>
                <w:sz w:val="22"/>
                <w:szCs w:val="22"/>
                <w:lang w:val="de-AT" w:eastAsia="de-AT"/>
              </w:rPr>
              <w:t>Copan</w:t>
            </w:r>
            <w:proofErr w:type="spellEnd"/>
            <w:r w:rsidRPr="001C4ED4">
              <w:rPr>
                <w:rFonts w:ascii="Times New Roman" w:hAnsi="Times New Roman"/>
                <w:sz w:val="22"/>
                <w:szCs w:val="22"/>
                <w:lang w:val="de-AT" w:eastAsia="de-AT"/>
              </w:rPr>
              <w:t xml:space="preserve">, 480 CE </w:t>
            </w:r>
            <w:proofErr w:type="spellStart"/>
            <w:r w:rsidRPr="001C4ED4">
              <w:rPr>
                <w:rFonts w:ascii="Times New Roman" w:hAnsi="Times New Roman"/>
                <w:sz w:val="22"/>
                <w:szCs w:val="22"/>
                <w:lang w:val="de-AT" w:eastAsia="de-AT"/>
              </w:rPr>
              <w:t>eSwab</w:t>
            </w:r>
            <w:proofErr w:type="spellEnd"/>
            <w:r w:rsidRPr="001C4ED4">
              <w:rPr>
                <w:rFonts w:ascii="Times New Roman" w:hAnsi="Times New Roman"/>
                <w:sz w:val="22"/>
                <w:szCs w:val="22"/>
                <w:lang w:val="de-AT" w:eastAsia="de-AT"/>
              </w:rPr>
              <w:t xml:space="preserve"> "Regular" (rosa);</w:t>
            </w:r>
            <w:r w:rsidRPr="001C4ED4">
              <w:rPr>
                <w:rFonts w:ascii="Times New Roman" w:hAnsi="Times New Roman"/>
                <w:sz w:val="22"/>
                <w:szCs w:val="22"/>
                <w:lang w:val="de-AT" w:eastAsia="de-AT"/>
              </w:rPr>
              <w:br/>
              <w:t>für Erwachsene</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xml:space="preserve">.: 268290 </w:t>
            </w:r>
          </w:p>
          <w:p w14:paraId="07DFE702"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p>
          <w:p w14:paraId="33ADEF79"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noProof/>
                <w:sz w:val="22"/>
                <w:szCs w:val="22"/>
                <w:lang w:val="de-AT" w:eastAsia="de-AT"/>
              </w:rPr>
              <w:drawing>
                <wp:inline distT="0" distB="0" distL="0" distR="0" wp14:anchorId="77D6B01C" wp14:editId="022F0DD9">
                  <wp:extent cx="285750" cy="666750"/>
                  <wp:effectExtent l="19050" t="0" r="0" b="0"/>
                  <wp:docPr id="201" name="Bild 14"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Fa. </w:t>
            </w:r>
            <w:proofErr w:type="spellStart"/>
            <w:r w:rsidRPr="001C4ED4">
              <w:rPr>
                <w:rFonts w:ascii="Times New Roman" w:hAnsi="Times New Roman"/>
                <w:sz w:val="22"/>
                <w:szCs w:val="22"/>
                <w:lang w:val="de-AT" w:eastAsia="de-AT"/>
              </w:rPr>
              <w:t>Copan</w:t>
            </w:r>
            <w:proofErr w:type="spellEnd"/>
            <w:r w:rsidRPr="001C4ED4">
              <w:rPr>
                <w:rFonts w:ascii="Times New Roman" w:hAnsi="Times New Roman"/>
                <w:sz w:val="22"/>
                <w:szCs w:val="22"/>
                <w:lang w:val="de-AT" w:eastAsia="de-AT"/>
              </w:rPr>
              <w:t xml:space="preserve">, 482 CE </w:t>
            </w:r>
            <w:proofErr w:type="spellStart"/>
            <w:r w:rsidRPr="001C4ED4">
              <w:rPr>
                <w:rFonts w:ascii="Times New Roman" w:hAnsi="Times New Roman"/>
                <w:sz w:val="22"/>
                <w:szCs w:val="22"/>
                <w:lang w:val="de-AT" w:eastAsia="de-AT"/>
              </w:rPr>
              <w:t>eSwab</w:t>
            </w:r>
            <w:proofErr w:type="spellEnd"/>
            <w:r w:rsidRPr="001C4ED4">
              <w:rPr>
                <w:rFonts w:ascii="Times New Roman" w:hAnsi="Times New Roman"/>
                <w:sz w:val="22"/>
                <w:szCs w:val="22"/>
                <w:lang w:val="de-AT" w:eastAsia="de-AT"/>
              </w:rPr>
              <w:t xml:space="preserve"> "Pernasal" (blau);</w:t>
            </w:r>
            <w:r w:rsidRPr="001C4ED4">
              <w:rPr>
                <w:rFonts w:ascii="Times New Roman" w:hAnsi="Times New Roman"/>
                <w:sz w:val="22"/>
                <w:szCs w:val="22"/>
                <w:lang w:val="de-AT" w:eastAsia="de-AT"/>
              </w:rPr>
              <w:br/>
              <w:t>für Erwachsene und Kinder</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xml:space="preserve">.: 268344 </w:t>
            </w:r>
          </w:p>
          <w:p w14:paraId="32C8D431"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6232F20E" wp14:editId="577CF414">
                  <wp:extent cx="304800" cy="819150"/>
                  <wp:effectExtent l="19050" t="0" r="0" b="0"/>
                  <wp:docPr id="202" name="Bild 15" descr="Swab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wab_blau"/>
                          <pic:cNvPicPr>
                            <a:picLocks noChangeAspect="1" noChangeArrowheads="1"/>
                          </pic:cNvPicPr>
                        </pic:nvPicPr>
                        <pic:blipFill>
                          <a:blip r:embed="rId18" cstate="print"/>
                          <a:srcRect/>
                          <a:stretch>
                            <a:fillRect/>
                          </a:stretch>
                        </pic:blipFill>
                        <pic:spPr bwMode="auto">
                          <a:xfrm>
                            <a:off x="0" y="0"/>
                            <a:ext cx="304800" cy="819150"/>
                          </a:xfrm>
                          <a:prstGeom prst="rect">
                            <a:avLst/>
                          </a:prstGeom>
                          <a:noFill/>
                          <a:ln w="9525">
                            <a:noFill/>
                            <a:miter lim="800000"/>
                            <a:headEnd/>
                            <a:tailEnd/>
                          </a:ln>
                        </pic:spPr>
                      </pic:pic>
                    </a:graphicData>
                  </a:graphic>
                </wp:inline>
              </w:drawing>
            </w:r>
          </w:p>
          <w:p w14:paraId="5D813078"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402D4F2C"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25433430"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1E35C9D1" w14:textId="77777777" w:rsidR="003863CC" w:rsidRPr="001C4ED4" w:rsidRDefault="003863CC" w:rsidP="003863CC">
            <w:pPr>
              <w:autoSpaceDE/>
              <w:autoSpaceDN/>
              <w:adjustRightInd/>
              <w:spacing w:after="120"/>
              <w:rPr>
                <w:rFonts w:ascii="Times New Roman" w:hAnsi="Times New Roman"/>
                <w:sz w:val="22"/>
                <w:szCs w:val="22"/>
                <w:lang w:val="de-AT" w:eastAsia="de-AT"/>
              </w:rPr>
            </w:pPr>
            <w:proofErr w:type="spellStart"/>
            <w:proofErr w:type="gramStart"/>
            <w:r w:rsidRPr="001C4ED4">
              <w:rPr>
                <w:rFonts w:ascii="Times New Roman" w:hAnsi="Times New Roman"/>
                <w:sz w:val="22"/>
                <w:szCs w:val="22"/>
                <w:lang w:val="de-AT" w:eastAsia="de-AT"/>
              </w:rPr>
              <w:t>S.aureus</w:t>
            </w:r>
            <w:proofErr w:type="spellEnd"/>
            <w:proofErr w:type="gramEnd"/>
            <w:r w:rsidRPr="001C4ED4">
              <w:rPr>
                <w:rFonts w:ascii="Times New Roman" w:hAnsi="Times New Roman"/>
                <w:sz w:val="22"/>
                <w:szCs w:val="22"/>
                <w:lang w:val="de-AT" w:eastAsia="de-AT"/>
              </w:rPr>
              <w:t>-Screening:</w:t>
            </w:r>
            <w:r w:rsidRPr="001C4ED4">
              <w:rPr>
                <w:rFonts w:ascii="Times New Roman" w:hAnsi="Times New Roman"/>
                <w:sz w:val="22"/>
                <w:szCs w:val="22"/>
                <w:lang w:val="de-AT" w:eastAsia="de-AT"/>
              </w:rPr>
              <w:br/>
              <w:t xml:space="preserve">vom Vestibulum </w:t>
            </w:r>
            <w:proofErr w:type="spellStart"/>
            <w:r w:rsidRPr="001C4ED4">
              <w:rPr>
                <w:rFonts w:ascii="Times New Roman" w:hAnsi="Times New Roman"/>
                <w:sz w:val="22"/>
                <w:szCs w:val="22"/>
                <w:lang w:val="de-AT" w:eastAsia="de-AT"/>
              </w:rPr>
              <w:t>nasi</w:t>
            </w:r>
            <w:proofErr w:type="spellEnd"/>
          </w:p>
          <w:p w14:paraId="108C0922"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Läsionen:</w:t>
            </w:r>
            <w:r w:rsidRPr="001C4ED4">
              <w:rPr>
                <w:rFonts w:ascii="Times New Roman" w:hAnsi="Times New Roman"/>
                <w:sz w:val="22"/>
                <w:szCs w:val="22"/>
                <w:lang w:val="de-AT" w:eastAsia="de-AT"/>
              </w:rPr>
              <w:br/>
              <w:t xml:space="preserve">Abstrich von Läsion unter </w:t>
            </w:r>
            <w:proofErr w:type="spellStart"/>
            <w:r w:rsidRPr="001C4ED4">
              <w:rPr>
                <w:rFonts w:ascii="Times New Roman" w:hAnsi="Times New Roman"/>
                <w:sz w:val="22"/>
                <w:szCs w:val="22"/>
                <w:lang w:val="de-AT" w:eastAsia="de-AT"/>
              </w:rPr>
              <w:t>Spekulumsicht</w:t>
            </w:r>
            <w:proofErr w:type="spellEnd"/>
            <w:r w:rsidRPr="001C4ED4">
              <w:rPr>
                <w:rFonts w:ascii="Times New Roman" w:hAnsi="Times New Roman"/>
                <w:sz w:val="22"/>
                <w:szCs w:val="22"/>
                <w:lang w:val="de-AT" w:eastAsia="de-AT"/>
              </w:rPr>
              <w:t>;</w:t>
            </w:r>
          </w:p>
          <w:p w14:paraId="6747054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Tupfer in Transportmedium</w:t>
            </w:r>
          </w:p>
        </w:tc>
        <w:tc>
          <w:tcPr>
            <w:tcW w:w="3260" w:type="dxa"/>
            <w:tcBorders>
              <w:top w:val="single" w:sz="4" w:space="0" w:color="auto"/>
              <w:bottom w:val="single" w:sz="4" w:space="0" w:color="auto"/>
            </w:tcBorders>
          </w:tcPr>
          <w:p w14:paraId="2AA2BA9B"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3FDD942A"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Kolonisation der Nase mit S. </w:t>
            </w:r>
            <w:proofErr w:type="spellStart"/>
            <w:r w:rsidRPr="001C4ED4">
              <w:rPr>
                <w:rFonts w:ascii="Times New Roman" w:hAnsi="Times New Roman"/>
                <w:sz w:val="22"/>
                <w:szCs w:val="22"/>
                <w:lang w:val="de-AT" w:eastAsia="de-AT"/>
              </w:rPr>
              <w:t>aureus</w:t>
            </w:r>
            <w:proofErr w:type="spellEnd"/>
            <w:r w:rsidRPr="001C4ED4">
              <w:rPr>
                <w:rFonts w:ascii="Times New Roman" w:hAnsi="Times New Roman"/>
                <w:sz w:val="22"/>
                <w:szCs w:val="22"/>
                <w:lang w:val="de-AT" w:eastAsia="de-AT"/>
              </w:rPr>
              <w:t>,</w:t>
            </w:r>
            <w:r w:rsidRPr="001C4ED4">
              <w:rPr>
                <w:rFonts w:ascii="Times New Roman" w:hAnsi="Times New Roman"/>
                <w:sz w:val="22"/>
                <w:szCs w:val="22"/>
                <w:lang w:val="de-AT" w:eastAsia="de-AT"/>
              </w:rPr>
              <w:br/>
              <w:t>Rhinosklerom,</w:t>
            </w:r>
            <w:r w:rsidRPr="001C4ED4">
              <w:rPr>
                <w:rFonts w:ascii="Times New Roman" w:hAnsi="Times New Roman"/>
                <w:sz w:val="22"/>
                <w:szCs w:val="22"/>
                <w:lang w:val="de-AT" w:eastAsia="de-AT"/>
              </w:rPr>
              <w:br/>
              <w:t xml:space="preserve">Rhinitis atrophicans cum </w:t>
            </w:r>
            <w:proofErr w:type="spellStart"/>
            <w:r w:rsidRPr="001C4ED4">
              <w:rPr>
                <w:rFonts w:ascii="Times New Roman" w:hAnsi="Times New Roman"/>
                <w:sz w:val="22"/>
                <w:szCs w:val="22"/>
                <w:lang w:val="de-AT" w:eastAsia="de-AT"/>
              </w:rPr>
              <w:t>foetore</w:t>
            </w:r>
            <w:proofErr w:type="spellEnd"/>
            <w:r w:rsidRPr="001C4ED4">
              <w:rPr>
                <w:rFonts w:ascii="Times New Roman" w:hAnsi="Times New Roman"/>
                <w:sz w:val="22"/>
                <w:szCs w:val="22"/>
                <w:lang w:val="de-AT" w:eastAsia="de-AT"/>
              </w:rPr>
              <w:t>,</w:t>
            </w:r>
            <w:r w:rsidRPr="001C4ED4">
              <w:rPr>
                <w:rFonts w:ascii="Times New Roman" w:hAnsi="Times New Roman"/>
                <w:sz w:val="22"/>
                <w:szCs w:val="22"/>
                <w:lang w:val="de-AT" w:eastAsia="de-AT"/>
              </w:rPr>
              <w:br/>
              <w:t xml:space="preserve">infektiöse Läsionen </w:t>
            </w:r>
          </w:p>
        </w:tc>
        <w:tc>
          <w:tcPr>
            <w:tcW w:w="1985" w:type="dxa"/>
            <w:tcBorders>
              <w:top w:val="single" w:sz="4" w:space="0" w:color="auto"/>
              <w:bottom w:val="single" w:sz="4" w:space="0" w:color="auto"/>
            </w:tcBorders>
          </w:tcPr>
          <w:p w14:paraId="3289F084"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p>
          <w:p w14:paraId="70DCC8F3"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6115F9AD"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max. 24 h ....... RT </w:t>
            </w:r>
          </w:p>
        </w:tc>
        <w:tc>
          <w:tcPr>
            <w:tcW w:w="3118" w:type="dxa"/>
            <w:tcBorders>
              <w:top w:val="single" w:sz="4" w:space="0" w:color="auto"/>
              <w:bottom w:val="single" w:sz="4" w:space="0" w:color="auto"/>
            </w:tcBorders>
          </w:tcPr>
          <w:p w14:paraId="2318552A"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649C192E" w14:textId="77777777" w:rsidTr="009604C1">
        <w:trPr>
          <w:cantSplit/>
          <w:trHeight w:val="1284"/>
        </w:trPr>
        <w:tc>
          <w:tcPr>
            <w:tcW w:w="1129" w:type="dxa"/>
            <w:vMerge/>
            <w:shd w:val="clear" w:color="auto" w:fill="76923C" w:themeFill="accent3" w:themeFillShade="BF"/>
            <w:textDirection w:val="btLr"/>
            <w:vAlign w:val="center"/>
          </w:tcPr>
          <w:p w14:paraId="35C0FCE3"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Borders>
              <w:bottom w:val="single" w:sz="4" w:space="0" w:color="auto"/>
            </w:tcBorders>
          </w:tcPr>
          <w:p w14:paraId="47B26B0E"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22C1C2B7" w14:textId="77777777" w:rsidR="003863CC" w:rsidRPr="001C4ED4" w:rsidRDefault="003863CC" w:rsidP="003863CC">
            <w:pPr>
              <w:autoSpaceDE/>
              <w:autoSpaceDN/>
              <w:adjustRightInd/>
              <w:spacing w:before="100" w:beforeAutospacing="1" w:after="240"/>
              <w:rPr>
                <w:rFonts w:ascii="Times New Roman" w:hAnsi="Times New Roman"/>
                <w:b/>
                <w:bCs/>
                <w:sz w:val="22"/>
                <w:szCs w:val="22"/>
                <w:lang w:val="de-AT" w:eastAsia="de-AT"/>
              </w:rPr>
            </w:pPr>
          </w:p>
          <w:p w14:paraId="7E57BD05" w14:textId="77777777" w:rsidR="003863CC" w:rsidRPr="001C4ED4" w:rsidRDefault="003863CC" w:rsidP="003863CC">
            <w:pPr>
              <w:autoSpaceDE/>
              <w:autoSpaceDN/>
              <w:adjustRightInd/>
              <w:spacing w:before="100" w:beforeAutospacing="1" w:after="240"/>
              <w:rPr>
                <w:rFonts w:ascii="Times New Roman" w:hAnsi="Times New Roman"/>
                <w:b/>
                <w:bCs/>
                <w:sz w:val="22"/>
                <w:szCs w:val="22"/>
                <w:lang w:val="de-AT" w:eastAsia="de-AT"/>
              </w:rPr>
            </w:pPr>
            <w:r w:rsidRPr="001C4ED4">
              <w:rPr>
                <w:rFonts w:ascii="Times New Roman" w:hAnsi="Times New Roman"/>
                <w:b/>
                <w:bCs/>
                <w:sz w:val="22"/>
                <w:szCs w:val="22"/>
                <w:lang w:val="de-AT" w:eastAsia="de-AT"/>
              </w:rPr>
              <w:t xml:space="preserve">Molekularbiologischer Nachweis </w:t>
            </w:r>
            <w:r w:rsidRPr="001C4ED4">
              <w:rPr>
                <w:rFonts w:ascii="Times New Roman" w:hAnsi="Times New Roman"/>
                <w:sz w:val="22"/>
                <w:szCs w:val="22"/>
                <w:lang w:val="de-AT" w:eastAsia="de-AT"/>
              </w:rPr>
              <w:t xml:space="preserve">von </w:t>
            </w:r>
            <w:proofErr w:type="spellStart"/>
            <w:proofErr w:type="gramStart"/>
            <w:r w:rsidRPr="001C4ED4">
              <w:rPr>
                <w:rFonts w:ascii="Times New Roman" w:hAnsi="Times New Roman"/>
                <w:sz w:val="22"/>
                <w:szCs w:val="22"/>
                <w:lang w:val="de-AT" w:eastAsia="de-AT"/>
              </w:rPr>
              <w:t>S.aureus</w:t>
            </w:r>
            <w:proofErr w:type="spellEnd"/>
            <w:proofErr w:type="gramEnd"/>
            <w:r w:rsidRPr="001C4ED4">
              <w:rPr>
                <w:rFonts w:ascii="Times New Roman" w:hAnsi="Times New Roman"/>
                <w:sz w:val="22"/>
                <w:szCs w:val="22"/>
                <w:lang w:val="de-AT" w:eastAsia="de-AT"/>
              </w:rPr>
              <w:t>/ MRSA!</w:t>
            </w:r>
          </w:p>
        </w:tc>
        <w:tc>
          <w:tcPr>
            <w:tcW w:w="3260" w:type="dxa"/>
            <w:tcBorders>
              <w:top w:val="single" w:sz="4" w:space="0" w:color="auto"/>
              <w:bottom w:val="single" w:sz="4" w:space="0" w:color="auto"/>
            </w:tcBorders>
          </w:tcPr>
          <w:p w14:paraId="06FB612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74CAE43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Rasches Screening nach S. </w:t>
            </w:r>
            <w:proofErr w:type="spellStart"/>
            <w:r w:rsidRPr="001C4ED4">
              <w:rPr>
                <w:rFonts w:ascii="Times New Roman" w:hAnsi="Times New Roman"/>
                <w:sz w:val="22"/>
                <w:szCs w:val="22"/>
                <w:lang w:val="de-AT" w:eastAsia="de-AT"/>
              </w:rPr>
              <w:t>aureus</w:t>
            </w:r>
            <w:proofErr w:type="spellEnd"/>
            <w:r w:rsidRPr="001C4ED4">
              <w:rPr>
                <w:rFonts w:ascii="Times New Roman" w:hAnsi="Times New Roman"/>
                <w:sz w:val="22"/>
                <w:szCs w:val="22"/>
                <w:lang w:val="de-AT" w:eastAsia="de-AT"/>
              </w:rPr>
              <w:t xml:space="preserve">/ MRSA. </w:t>
            </w:r>
          </w:p>
        </w:tc>
        <w:tc>
          <w:tcPr>
            <w:tcW w:w="1985" w:type="dxa"/>
            <w:tcBorders>
              <w:top w:val="single" w:sz="4" w:space="0" w:color="auto"/>
              <w:bottom w:val="single" w:sz="4" w:space="0" w:color="auto"/>
            </w:tcBorders>
          </w:tcPr>
          <w:p w14:paraId="26A20406"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t>Außerhalb der Proben-Annahmezeiten Lagerung:</w:t>
            </w:r>
            <w:r w:rsidRPr="001C4ED4">
              <w:rPr>
                <w:rFonts w:ascii="Times New Roman" w:hAnsi="Times New Roman"/>
                <w:sz w:val="22"/>
                <w:szCs w:val="22"/>
                <w:lang w:val="de-AT" w:eastAsia="de-AT"/>
              </w:rPr>
              <w:br/>
              <w:t xml:space="preserve">max. 24 h ....... 4°C </w:t>
            </w:r>
          </w:p>
        </w:tc>
        <w:tc>
          <w:tcPr>
            <w:tcW w:w="3118" w:type="dxa"/>
            <w:tcBorders>
              <w:top w:val="single" w:sz="4" w:space="0" w:color="auto"/>
              <w:bottom w:val="single" w:sz="4" w:space="0" w:color="auto"/>
            </w:tcBorders>
          </w:tcPr>
          <w:p w14:paraId="30811F5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56EBFDF7" w14:textId="77777777" w:rsidTr="009604C1">
        <w:trPr>
          <w:cantSplit/>
          <w:trHeight w:val="3118"/>
        </w:trPr>
        <w:tc>
          <w:tcPr>
            <w:tcW w:w="1129" w:type="dxa"/>
            <w:vMerge w:val="restart"/>
            <w:shd w:val="clear" w:color="auto" w:fill="FABF8F" w:themeFill="accent6" w:themeFillTint="99"/>
            <w:textDirection w:val="btLr"/>
            <w:vAlign w:val="center"/>
          </w:tcPr>
          <w:p w14:paraId="537EEBFA"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3" w:name="_Toc132372345"/>
            <w:bookmarkStart w:id="24" w:name="_Toc205541064"/>
            <w:r w:rsidRPr="001C4ED4">
              <w:rPr>
                <w:rFonts w:ascii="Times New Roman" w:hAnsi="Times New Roman"/>
                <w:b/>
                <w:bCs/>
                <w:sz w:val="22"/>
                <w:szCs w:val="22"/>
                <w:lang w:val="de-AT" w:eastAsia="de-AT"/>
              </w:rPr>
              <w:lastRenderedPageBreak/>
              <w:t>RACHENABSTRICH</w:t>
            </w:r>
            <w:bookmarkEnd w:id="23"/>
            <w:bookmarkEnd w:id="24"/>
          </w:p>
        </w:tc>
        <w:tc>
          <w:tcPr>
            <w:tcW w:w="2551" w:type="dxa"/>
            <w:vMerge w:val="restart"/>
            <w:tcBorders>
              <w:top w:val="single" w:sz="4" w:space="0" w:color="auto"/>
            </w:tcBorders>
          </w:tcPr>
          <w:p w14:paraId="472FAFBC" w14:textId="77777777" w:rsidR="003863CC" w:rsidRPr="001C4ED4" w:rsidRDefault="003863CC" w:rsidP="003863CC">
            <w:pPr>
              <w:autoSpaceDE/>
              <w:autoSpaceDN/>
              <w:adjustRightInd/>
              <w:rPr>
                <w:rFonts w:ascii="Times New Roman" w:hAnsi="Times New Roman"/>
                <w:sz w:val="22"/>
                <w:szCs w:val="22"/>
                <w:lang w:val="en-US" w:eastAsia="de-AT"/>
              </w:rPr>
            </w:pPr>
          </w:p>
          <w:p w14:paraId="0B7597F1" w14:textId="77777777" w:rsidR="003863CC" w:rsidRPr="001C4ED4" w:rsidRDefault="003863CC" w:rsidP="003863CC">
            <w:pPr>
              <w:autoSpaceDE/>
              <w:autoSpaceDN/>
              <w:adjustRightInd/>
              <w:rPr>
                <w:rFonts w:ascii="Times New Roman" w:hAnsi="Times New Roman"/>
                <w:sz w:val="22"/>
                <w:szCs w:val="22"/>
                <w:lang w:val="en-US" w:eastAsia="de-AT"/>
              </w:rPr>
            </w:pPr>
          </w:p>
          <w:p w14:paraId="3952A775" w14:textId="77777777" w:rsidR="003863CC" w:rsidRPr="001C4ED4" w:rsidRDefault="003863CC" w:rsidP="003863CC">
            <w:pPr>
              <w:autoSpaceDE/>
              <w:autoSpaceDN/>
              <w:adjustRightInd/>
              <w:rPr>
                <w:rFonts w:ascii="Times New Roman" w:hAnsi="Times New Roman"/>
                <w:sz w:val="22"/>
                <w:szCs w:val="22"/>
                <w:lang w:val="en-US" w:eastAsia="de-AT"/>
              </w:rPr>
            </w:pPr>
          </w:p>
          <w:p w14:paraId="32EF021B" w14:textId="77777777" w:rsidR="003863CC" w:rsidRPr="001C4ED4"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480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"Regular" (rosa);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xml:space="preserve">.: 268290 </w:t>
            </w:r>
          </w:p>
          <w:p w14:paraId="16308E0B"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drawing>
                <wp:inline distT="0" distB="0" distL="0" distR="0" wp14:anchorId="6FAC90CF" wp14:editId="4A3C4478">
                  <wp:extent cx="285750" cy="666750"/>
                  <wp:effectExtent l="19050" t="0" r="0" b="0"/>
                  <wp:docPr id="196" name="Bild 17"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tcPr>
          <w:p w14:paraId="5FC5F35E" w14:textId="77777777" w:rsidR="003863CC" w:rsidRPr="001C4ED4" w:rsidRDefault="003863CC" w:rsidP="003863CC">
            <w:pPr>
              <w:autoSpaceDE/>
              <w:autoSpaceDN/>
              <w:adjustRightInd/>
              <w:spacing w:after="120" w:afterAutospacing="1"/>
              <w:rPr>
                <w:rFonts w:ascii="Times New Roman" w:hAnsi="Times New Roman"/>
                <w:b/>
                <w:sz w:val="22"/>
                <w:szCs w:val="22"/>
                <w:lang w:val="de-AT" w:eastAsia="de-AT"/>
              </w:rPr>
            </w:pPr>
          </w:p>
          <w:p w14:paraId="48163FE7"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b/>
                <w:sz w:val="22"/>
                <w:szCs w:val="22"/>
                <w:lang w:val="de-AT" w:eastAsia="de-AT"/>
              </w:rPr>
              <w:t>Kultur</w:t>
            </w:r>
            <w:r w:rsidRPr="001C4ED4">
              <w:rPr>
                <w:rFonts w:ascii="Times New Roman" w:hAnsi="Times New Roman"/>
                <w:sz w:val="22"/>
                <w:szCs w:val="22"/>
                <w:lang w:val="de-AT" w:eastAsia="de-AT"/>
              </w:rPr>
              <w:br/>
              <w:t>Sterilen Tupfer fest über Rachenhinterwand, Tonsillen und/oder entzündetes Areal streichen</w:t>
            </w:r>
          </w:p>
        </w:tc>
        <w:tc>
          <w:tcPr>
            <w:tcW w:w="3260" w:type="dxa"/>
            <w:tcBorders>
              <w:top w:val="single" w:sz="4" w:space="0" w:color="auto"/>
              <w:bottom w:val="single" w:sz="4" w:space="0" w:color="auto"/>
            </w:tcBorders>
          </w:tcPr>
          <w:p w14:paraId="189E6A32"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akute </w:t>
            </w:r>
            <w:proofErr w:type="spellStart"/>
            <w:r w:rsidRPr="001C4ED4">
              <w:rPr>
                <w:rFonts w:ascii="Times New Roman" w:hAnsi="Times New Roman"/>
                <w:sz w:val="22"/>
                <w:szCs w:val="22"/>
                <w:lang w:val="de-AT" w:eastAsia="de-AT"/>
              </w:rPr>
              <w:t>Pharyngotonsillitis</w:t>
            </w:r>
            <w:proofErr w:type="spellEnd"/>
            <w:r w:rsidRPr="001C4ED4">
              <w:rPr>
                <w:rFonts w:ascii="Times New Roman" w:hAnsi="Times New Roman"/>
                <w:sz w:val="22"/>
                <w:szCs w:val="22"/>
                <w:lang w:val="de-AT" w:eastAsia="de-AT"/>
              </w:rPr>
              <w:t xml:space="preserve"> durch beta-hämolysierende Streptokokken</w:t>
            </w:r>
          </w:p>
          <w:p w14:paraId="105CBB83"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-Chronisch-rezidivierende Tonsillitis</w:t>
            </w:r>
          </w:p>
          <w:p w14:paraId="50923EAC"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-MRSA-Screening</w:t>
            </w:r>
          </w:p>
          <w:p w14:paraId="157B1B29"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Keuchhusten</w:t>
            </w:r>
          </w:p>
          <w:p w14:paraId="2ECDC318"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Kolonisation mit Meningokokken</w:t>
            </w:r>
          </w:p>
          <w:p w14:paraId="26C24956"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Diphtherie</w:t>
            </w:r>
          </w:p>
          <w:p w14:paraId="06842503"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-Umschriebene Läsion: pathogene Keime</w:t>
            </w:r>
          </w:p>
        </w:tc>
        <w:tc>
          <w:tcPr>
            <w:tcW w:w="1985" w:type="dxa"/>
            <w:tcBorders>
              <w:top w:val="single" w:sz="4" w:space="0" w:color="auto"/>
              <w:bottom w:val="single" w:sz="4" w:space="0" w:color="auto"/>
            </w:tcBorders>
          </w:tcPr>
          <w:p w14:paraId="168CA37B"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p>
          <w:p w14:paraId="2C6872C9"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3E085F56"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max. 24 h ....... RT</w:t>
            </w:r>
          </w:p>
        </w:tc>
        <w:tc>
          <w:tcPr>
            <w:tcW w:w="3118" w:type="dxa"/>
            <w:tcBorders>
              <w:top w:val="single" w:sz="4" w:space="0" w:color="auto"/>
              <w:bottom w:val="single" w:sz="4" w:space="0" w:color="auto"/>
            </w:tcBorders>
          </w:tcPr>
          <w:p w14:paraId="623E49AC"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p>
          <w:p w14:paraId="0A9D26C0"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Angabe der Indikation erforderlich!</w:t>
            </w:r>
          </w:p>
          <w:p w14:paraId="49E4505E"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Für höhere Sensitivität des kulturellen Nachweises von Bordetella pertussis zusätzlich Sekret in sterilem Röhrchen einschicken.</w:t>
            </w:r>
          </w:p>
        </w:tc>
      </w:tr>
      <w:tr w:rsidR="003863CC" w:rsidRPr="001C4ED4" w14:paraId="5422765A" w14:textId="77777777" w:rsidTr="009604C1">
        <w:trPr>
          <w:cantSplit/>
          <w:trHeight w:val="1284"/>
        </w:trPr>
        <w:tc>
          <w:tcPr>
            <w:tcW w:w="1129" w:type="dxa"/>
            <w:vMerge/>
            <w:shd w:val="clear" w:color="auto" w:fill="76923C" w:themeFill="accent3" w:themeFillShade="BF"/>
            <w:textDirection w:val="btLr"/>
            <w:vAlign w:val="center"/>
          </w:tcPr>
          <w:p w14:paraId="367AC213"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Borders>
              <w:bottom w:val="single" w:sz="4" w:space="0" w:color="auto"/>
            </w:tcBorders>
          </w:tcPr>
          <w:p w14:paraId="1E742879"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69416E11" w14:textId="77777777" w:rsidR="003863CC" w:rsidRDefault="003863CC" w:rsidP="003863CC">
            <w:pPr>
              <w:autoSpaceDE/>
              <w:autoSpaceDN/>
              <w:adjustRightInd/>
              <w:spacing w:after="120" w:afterAutospacing="1"/>
              <w:rPr>
                <w:rFonts w:ascii="Times New Roman" w:hAnsi="Times New Roman"/>
                <w:b/>
                <w:sz w:val="22"/>
                <w:szCs w:val="22"/>
                <w:lang w:val="de-AT" w:eastAsia="de-AT"/>
              </w:rPr>
            </w:pPr>
          </w:p>
          <w:p w14:paraId="0E28604A" w14:textId="77777777" w:rsidR="003863CC" w:rsidRPr="001C4ED4" w:rsidRDefault="003863CC" w:rsidP="003863CC">
            <w:pPr>
              <w:autoSpaceDE/>
              <w:autoSpaceDN/>
              <w:adjustRightInd/>
              <w:spacing w:after="120" w:afterAutospacing="1"/>
              <w:rPr>
                <w:rFonts w:ascii="Times New Roman" w:hAnsi="Times New Roman"/>
                <w:b/>
                <w:sz w:val="22"/>
                <w:szCs w:val="22"/>
                <w:lang w:val="de-AT" w:eastAsia="de-AT"/>
              </w:rPr>
            </w:pPr>
            <w:r w:rsidRPr="001C4ED4">
              <w:rPr>
                <w:rFonts w:ascii="Times New Roman" w:hAnsi="Times New Roman"/>
                <w:b/>
                <w:sz w:val="22"/>
                <w:szCs w:val="22"/>
                <w:lang w:val="de-AT" w:eastAsia="de-AT"/>
              </w:rPr>
              <w:t>Molekularbiologischer Nachweis</w:t>
            </w:r>
          </w:p>
          <w:p w14:paraId="3E02AFC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„B. pertussis/</w:t>
            </w:r>
            <w:proofErr w:type="spellStart"/>
            <w:r w:rsidRPr="001C4ED4">
              <w:rPr>
                <w:rFonts w:ascii="Times New Roman" w:hAnsi="Times New Roman"/>
                <w:sz w:val="22"/>
                <w:szCs w:val="22"/>
                <w:lang w:val="de-AT" w:eastAsia="de-AT"/>
              </w:rPr>
              <w:t>holmesii</w:t>
            </w:r>
            <w:proofErr w:type="spellEnd"/>
            <w:r w:rsidRPr="001C4ED4">
              <w:rPr>
                <w:rFonts w:ascii="Times New Roman" w:hAnsi="Times New Roman"/>
                <w:sz w:val="22"/>
                <w:szCs w:val="22"/>
                <w:lang w:val="de-AT" w:eastAsia="de-AT"/>
              </w:rPr>
              <w:t xml:space="preserve">-PCR, </w:t>
            </w:r>
            <w:r w:rsidRPr="001C4ED4">
              <w:rPr>
                <w:rFonts w:ascii="Times New Roman" w:hAnsi="Times New Roman"/>
                <w:sz w:val="22"/>
                <w:szCs w:val="22"/>
                <w:lang w:val="de-AT" w:eastAsia="de-AT"/>
              </w:rPr>
              <w:br/>
              <w:t xml:space="preserve">B. </w:t>
            </w:r>
            <w:proofErr w:type="spellStart"/>
            <w:r w:rsidRPr="001C4ED4">
              <w:rPr>
                <w:rFonts w:ascii="Times New Roman" w:hAnsi="Times New Roman"/>
                <w:sz w:val="22"/>
                <w:szCs w:val="22"/>
                <w:lang w:val="de-AT" w:eastAsia="de-AT"/>
              </w:rPr>
              <w:t>parapertussis</w:t>
            </w:r>
            <w:proofErr w:type="spellEnd"/>
            <w:r w:rsidRPr="001C4ED4">
              <w:rPr>
                <w:rFonts w:ascii="Times New Roman" w:hAnsi="Times New Roman"/>
                <w:sz w:val="22"/>
                <w:szCs w:val="22"/>
                <w:lang w:val="de-AT" w:eastAsia="de-AT"/>
              </w:rPr>
              <w:t>-PCR</w:t>
            </w:r>
          </w:p>
        </w:tc>
        <w:tc>
          <w:tcPr>
            <w:tcW w:w="3260" w:type="dxa"/>
            <w:tcBorders>
              <w:top w:val="single" w:sz="4" w:space="0" w:color="auto"/>
              <w:bottom w:val="single" w:sz="4" w:space="0" w:color="auto"/>
            </w:tcBorders>
          </w:tcPr>
          <w:p w14:paraId="081D53C9"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p>
          <w:p w14:paraId="6824033C"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Keuchhusten </w:t>
            </w:r>
          </w:p>
        </w:tc>
        <w:tc>
          <w:tcPr>
            <w:tcW w:w="1985" w:type="dxa"/>
            <w:tcBorders>
              <w:top w:val="single" w:sz="4" w:space="0" w:color="auto"/>
              <w:bottom w:val="single" w:sz="4" w:space="0" w:color="auto"/>
            </w:tcBorders>
          </w:tcPr>
          <w:p w14:paraId="489CFDFF"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p>
          <w:p w14:paraId="49C8FA60"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008E7DAB">
              <w:rPr>
                <w:rFonts w:ascii="Times New Roman" w:hAnsi="Times New Roman"/>
                <w:sz w:val="22"/>
                <w:szCs w:val="22"/>
                <w:lang w:val="de-AT" w:eastAsia="de-AT"/>
              </w:rPr>
              <w:t xml:space="preserve">         m</w:t>
            </w:r>
            <w:r w:rsidRPr="001C4ED4">
              <w:rPr>
                <w:rFonts w:ascii="Times New Roman" w:hAnsi="Times New Roman"/>
                <w:sz w:val="22"/>
                <w:szCs w:val="22"/>
                <w:lang w:val="de-AT" w:eastAsia="de-AT"/>
              </w:rPr>
              <w:t xml:space="preserve">ax. 24 h ....... 4°C </w:t>
            </w:r>
          </w:p>
        </w:tc>
        <w:tc>
          <w:tcPr>
            <w:tcW w:w="3118" w:type="dxa"/>
            <w:tcBorders>
              <w:top w:val="single" w:sz="4" w:space="0" w:color="auto"/>
              <w:bottom w:val="single" w:sz="4" w:space="0" w:color="auto"/>
            </w:tcBorders>
          </w:tcPr>
          <w:p w14:paraId="3E3A0D71" w14:textId="77777777" w:rsidR="003863CC" w:rsidRPr="001C4ED4" w:rsidRDefault="003863CC" w:rsidP="003863CC">
            <w:pPr>
              <w:autoSpaceDE/>
              <w:autoSpaceDN/>
              <w:adjustRightInd/>
              <w:spacing w:after="120" w:afterAutospacing="1"/>
              <w:rPr>
                <w:rFonts w:ascii="Times New Roman" w:hAnsi="Times New Roman"/>
                <w:sz w:val="22"/>
                <w:szCs w:val="22"/>
                <w:lang w:val="de-AT" w:eastAsia="de-AT"/>
              </w:rPr>
            </w:pPr>
          </w:p>
        </w:tc>
      </w:tr>
      <w:tr w:rsidR="003863CC" w:rsidRPr="001C4ED4" w14:paraId="3E107AC7" w14:textId="77777777" w:rsidTr="009604C1">
        <w:trPr>
          <w:cantSplit/>
          <w:trHeight w:val="3811"/>
        </w:trPr>
        <w:tc>
          <w:tcPr>
            <w:tcW w:w="1129" w:type="dxa"/>
            <w:shd w:val="clear" w:color="auto" w:fill="76923C" w:themeFill="accent3" w:themeFillShade="BF"/>
            <w:textDirection w:val="btLr"/>
            <w:vAlign w:val="center"/>
          </w:tcPr>
          <w:p w14:paraId="49232D6A"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5" w:name="_Toc205541065"/>
            <w:r w:rsidRPr="001C4ED4">
              <w:rPr>
                <w:rFonts w:ascii="Times New Roman" w:hAnsi="Times New Roman"/>
                <w:b/>
                <w:bCs/>
                <w:sz w:val="22"/>
                <w:szCs w:val="22"/>
                <w:lang w:val="de-AT" w:eastAsia="de-AT"/>
              </w:rPr>
              <w:lastRenderedPageBreak/>
              <w:t>MITTELOHR-ABSTRICH</w:t>
            </w:r>
            <w:bookmarkEnd w:id="25"/>
          </w:p>
        </w:tc>
        <w:tc>
          <w:tcPr>
            <w:tcW w:w="2551" w:type="dxa"/>
            <w:tcBorders>
              <w:top w:val="single" w:sz="4" w:space="0" w:color="auto"/>
              <w:bottom w:val="single" w:sz="4" w:space="0" w:color="auto"/>
            </w:tcBorders>
          </w:tcPr>
          <w:p w14:paraId="659229BA" w14:textId="77777777" w:rsidR="003863CC" w:rsidRPr="001C4ED4" w:rsidRDefault="003863CC" w:rsidP="003863CC">
            <w:pPr>
              <w:autoSpaceDE/>
              <w:autoSpaceDN/>
              <w:adjustRightInd/>
              <w:rPr>
                <w:rFonts w:ascii="Times New Roman" w:hAnsi="Times New Roman"/>
                <w:sz w:val="22"/>
                <w:szCs w:val="22"/>
                <w:lang w:val="en-US" w:eastAsia="de-AT"/>
              </w:rPr>
            </w:pPr>
          </w:p>
          <w:p w14:paraId="3357A5D4" w14:textId="77777777" w:rsidR="003863CC" w:rsidRPr="001C4ED4" w:rsidRDefault="003863CC" w:rsidP="003863CC">
            <w:pPr>
              <w:autoSpaceDE/>
              <w:autoSpaceDN/>
              <w:adjustRightInd/>
              <w:rPr>
                <w:rFonts w:ascii="Times New Roman" w:hAnsi="Times New Roman"/>
                <w:sz w:val="22"/>
                <w:szCs w:val="22"/>
                <w:lang w:val="en-US" w:eastAsia="de-AT"/>
              </w:rPr>
            </w:pPr>
          </w:p>
          <w:p w14:paraId="44818703" w14:textId="77777777" w:rsidR="003863CC" w:rsidRPr="001C4ED4"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481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"Mini Tip" (orange);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xml:space="preserve">.: 268343 </w:t>
            </w:r>
          </w:p>
          <w:p w14:paraId="3825657E" w14:textId="64DAB908" w:rsidR="003863CC" w:rsidRPr="001C4ED4" w:rsidRDefault="00302AC3" w:rsidP="003863CC">
            <w:pPr>
              <w:autoSpaceDE/>
              <w:autoSpaceDN/>
              <w:adjustRightInd/>
              <w:rPr>
                <w:rFonts w:ascii="Times New Roman" w:hAnsi="Times New Roman"/>
                <w:sz w:val="22"/>
                <w:szCs w:val="22"/>
                <w:lang w:val="de-AT" w:eastAsia="de-AT"/>
              </w:rPr>
            </w:pPr>
            <w:r>
              <w:rPr>
                <w:noProof/>
                <w:lang w:val="de-AT" w:eastAsia="de-AT"/>
              </w:rPr>
              <w:drawing>
                <wp:anchor distT="0" distB="0" distL="114300" distR="114300" simplePos="0" relativeHeight="251664384" behindDoc="0" locked="0" layoutInCell="1" allowOverlap="1" wp14:anchorId="051B7F65" wp14:editId="2BC85F9F">
                  <wp:simplePos x="0" y="0"/>
                  <wp:positionH relativeFrom="column">
                    <wp:posOffset>-5715</wp:posOffset>
                  </wp:positionH>
                  <wp:positionV relativeFrom="paragraph">
                    <wp:posOffset>393700</wp:posOffset>
                  </wp:positionV>
                  <wp:extent cx="306705" cy="863600"/>
                  <wp:effectExtent l="0" t="0" r="0" b="0"/>
                  <wp:wrapSquare wrapText="bothSides"/>
                  <wp:docPr id="20" name="Grafik 20" descr="030_mik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0_mikro.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3846" t="24811" r="19039" b="20511"/>
                          <a:stretch/>
                        </pic:blipFill>
                        <pic:spPr bwMode="auto">
                          <a:xfrm>
                            <a:off x="0" y="0"/>
                            <a:ext cx="306705"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3CC" w:rsidRPr="001C4ED4">
              <w:rPr>
                <w:rFonts w:ascii="Times New Roman" w:hAnsi="Times New Roman"/>
                <w:sz w:val="22"/>
                <w:szCs w:val="22"/>
                <w:lang w:val="en-US" w:eastAsia="de-AT"/>
              </w:rPr>
              <w:br/>
            </w:r>
            <w:r w:rsidR="003863CC" w:rsidRPr="001C4ED4">
              <w:rPr>
                <w:rFonts w:ascii="Times New Roman" w:hAnsi="Times New Roman"/>
                <w:noProof/>
                <w:sz w:val="22"/>
                <w:szCs w:val="22"/>
                <w:lang w:val="de-AT" w:eastAsia="de-AT"/>
              </w:rPr>
              <w:drawing>
                <wp:inline distT="0" distB="0" distL="0" distR="0" wp14:anchorId="28DFFAAE" wp14:editId="33A0A799">
                  <wp:extent cx="1428750" cy="76200"/>
                  <wp:effectExtent l="19050" t="0" r="0" b="0"/>
                  <wp:docPr id="205" name="Bild 18" descr="Swab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wab Regular"/>
                          <pic:cNvPicPr>
                            <a:picLocks noChangeAspect="1" noChangeArrowheads="1"/>
                          </pic:cNvPicPr>
                        </pic:nvPicPr>
                        <pic:blipFill>
                          <a:blip r:embed="rId20" cstate="print"/>
                          <a:srcRect/>
                          <a:stretch>
                            <a:fillRect/>
                          </a:stretch>
                        </pic:blipFill>
                        <pic:spPr bwMode="auto">
                          <a:xfrm>
                            <a:off x="0" y="0"/>
                            <a:ext cx="1428750" cy="7620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tcPr>
          <w:p w14:paraId="0DB35FBA"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356C2AF4"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11B897F4"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a) Trommelfell intakt: </w:t>
            </w:r>
            <w:r w:rsidRPr="001C4ED4">
              <w:rPr>
                <w:rFonts w:ascii="Times New Roman" w:hAnsi="Times New Roman"/>
                <w:sz w:val="22"/>
                <w:szCs w:val="22"/>
                <w:lang w:val="de-AT" w:eastAsia="de-AT"/>
              </w:rPr>
              <w:br/>
              <w:t xml:space="preserve">Reinigung des äußeren Gehörgangs sterile Aspiration = Punktat </w:t>
            </w:r>
          </w:p>
          <w:p w14:paraId="71AA1FCA"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b) Trommelfell rupturiert: Nach Reinigung und </w:t>
            </w:r>
            <w:proofErr w:type="spellStart"/>
            <w:r w:rsidRPr="001C4ED4">
              <w:rPr>
                <w:rFonts w:ascii="Times New Roman" w:hAnsi="Times New Roman"/>
                <w:sz w:val="22"/>
                <w:szCs w:val="22"/>
                <w:lang w:val="de-AT" w:eastAsia="de-AT"/>
              </w:rPr>
              <w:t>Spekulumeinstellung</w:t>
            </w:r>
            <w:proofErr w:type="spellEnd"/>
            <w:r w:rsidRPr="001C4ED4">
              <w:rPr>
                <w:rFonts w:ascii="Times New Roman" w:hAnsi="Times New Roman"/>
                <w:sz w:val="22"/>
                <w:szCs w:val="22"/>
                <w:lang w:val="de-AT" w:eastAsia="de-AT"/>
              </w:rPr>
              <w:t xml:space="preserve"> Abnahme von Material mit sterilem Tupfer </w:t>
            </w:r>
          </w:p>
          <w:p w14:paraId="2692726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Punktat /Tupfer in Transportmedium</w:t>
            </w:r>
          </w:p>
        </w:tc>
        <w:tc>
          <w:tcPr>
            <w:tcW w:w="3260" w:type="dxa"/>
            <w:tcBorders>
              <w:top w:val="single" w:sz="4" w:space="0" w:color="auto"/>
              <w:bottom w:val="single" w:sz="4" w:space="0" w:color="auto"/>
            </w:tcBorders>
          </w:tcPr>
          <w:p w14:paraId="5B3BDA8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223AF8E2"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Otitis </w:t>
            </w:r>
            <w:proofErr w:type="spellStart"/>
            <w:r w:rsidRPr="001C4ED4">
              <w:rPr>
                <w:rFonts w:ascii="Times New Roman" w:hAnsi="Times New Roman"/>
                <w:sz w:val="22"/>
                <w:szCs w:val="22"/>
                <w:lang w:val="de-AT" w:eastAsia="de-AT"/>
              </w:rPr>
              <w:t>media</w:t>
            </w:r>
            <w:proofErr w:type="spellEnd"/>
          </w:p>
        </w:tc>
        <w:tc>
          <w:tcPr>
            <w:tcW w:w="1985" w:type="dxa"/>
            <w:tcBorders>
              <w:top w:val="single" w:sz="4" w:space="0" w:color="auto"/>
              <w:bottom w:val="single" w:sz="4" w:space="0" w:color="auto"/>
            </w:tcBorders>
          </w:tcPr>
          <w:p w14:paraId="4B6AC467"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59FD7623"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Lagerung: </w:t>
            </w:r>
          </w:p>
          <w:p w14:paraId="6BAA0AEF"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24 h ....... RT</w:t>
            </w:r>
          </w:p>
        </w:tc>
        <w:tc>
          <w:tcPr>
            <w:tcW w:w="3118" w:type="dxa"/>
            <w:tcBorders>
              <w:top w:val="single" w:sz="4" w:space="0" w:color="auto"/>
              <w:bottom w:val="single" w:sz="4" w:space="0" w:color="auto"/>
            </w:tcBorders>
          </w:tcPr>
          <w:p w14:paraId="7572541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76ECC780" w14:textId="77777777" w:rsidTr="009604C1">
        <w:trPr>
          <w:cantSplit/>
          <w:trHeight w:val="3112"/>
        </w:trPr>
        <w:tc>
          <w:tcPr>
            <w:tcW w:w="1129" w:type="dxa"/>
            <w:shd w:val="clear" w:color="auto" w:fill="92CDDC" w:themeFill="accent5" w:themeFillTint="99"/>
            <w:textDirection w:val="btLr"/>
            <w:vAlign w:val="center"/>
          </w:tcPr>
          <w:p w14:paraId="1942F358"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6" w:name="_Toc205541066"/>
            <w:r w:rsidRPr="001C4ED4">
              <w:rPr>
                <w:rFonts w:ascii="Times New Roman" w:hAnsi="Times New Roman"/>
                <w:b/>
                <w:bCs/>
                <w:sz w:val="22"/>
                <w:szCs w:val="22"/>
                <w:lang w:val="de-AT" w:eastAsia="de-AT"/>
              </w:rPr>
              <w:t>Äußerer GEHÖRGANG-</w:t>
            </w:r>
            <w:r w:rsidRPr="001C4ED4">
              <w:rPr>
                <w:rFonts w:ascii="Times New Roman" w:hAnsi="Times New Roman"/>
                <w:b/>
                <w:bCs/>
                <w:sz w:val="22"/>
                <w:szCs w:val="22"/>
                <w:lang w:val="de-AT" w:eastAsia="de-AT"/>
              </w:rPr>
              <w:br/>
              <w:t>ABSTRICH</w:t>
            </w:r>
            <w:bookmarkEnd w:id="26"/>
          </w:p>
        </w:tc>
        <w:tc>
          <w:tcPr>
            <w:tcW w:w="2551" w:type="dxa"/>
            <w:tcBorders>
              <w:top w:val="single" w:sz="4" w:space="0" w:color="auto"/>
              <w:bottom w:val="single" w:sz="4" w:space="0" w:color="auto"/>
            </w:tcBorders>
          </w:tcPr>
          <w:p w14:paraId="387E42A6" w14:textId="77777777" w:rsidR="003863CC" w:rsidRPr="001C4ED4" w:rsidRDefault="003863CC" w:rsidP="003863CC">
            <w:pPr>
              <w:autoSpaceDE/>
              <w:autoSpaceDN/>
              <w:adjustRightInd/>
              <w:rPr>
                <w:rFonts w:ascii="Times New Roman" w:hAnsi="Times New Roman"/>
                <w:sz w:val="22"/>
                <w:szCs w:val="22"/>
                <w:lang w:val="en-US" w:eastAsia="de-AT"/>
              </w:rPr>
            </w:pPr>
          </w:p>
          <w:p w14:paraId="5ECF9F50" w14:textId="77777777" w:rsidR="003863CC" w:rsidRPr="001C4ED4" w:rsidRDefault="003863CC" w:rsidP="003863CC">
            <w:pPr>
              <w:autoSpaceDE/>
              <w:autoSpaceDN/>
              <w:adjustRightInd/>
              <w:rPr>
                <w:rFonts w:ascii="Times New Roman" w:hAnsi="Times New Roman"/>
                <w:sz w:val="22"/>
                <w:szCs w:val="22"/>
                <w:lang w:val="en-US" w:eastAsia="de-AT"/>
              </w:rPr>
            </w:pPr>
          </w:p>
          <w:p w14:paraId="5E1FA510" w14:textId="77777777" w:rsidR="003863CC" w:rsidRPr="001C4ED4"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481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"Mini Tip" (orange);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xml:space="preserve">.: 268343 </w:t>
            </w:r>
          </w:p>
          <w:p w14:paraId="7F0C5151" w14:textId="0C92AB3E" w:rsidR="003863CC" w:rsidRPr="00BF739F" w:rsidRDefault="00302AC3" w:rsidP="003863CC">
            <w:pPr>
              <w:autoSpaceDE/>
              <w:autoSpaceDN/>
              <w:adjustRightInd/>
              <w:rPr>
                <w:rFonts w:ascii="Times New Roman" w:hAnsi="Times New Roman"/>
                <w:sz w:val="22"/>
                <w:szCs w:val="22"/>
                <w:lang w:val="en-US" w:eastAsia="de-AT"/>
              </w:rPr>
            </w:pPr>
            <w:r>
              <w:rPr>
                <w:noProof/>
                <w:lang w:val="de-AT" w:eastAsia="de-AT"/>
              </w:rPr>
              <w:drawing>
                <wp:anchor distT="0" distB="0" distL="114300" distR="114300" simplePos="0" relativeHeight="251662336" behindDoc="0" locked="0" layoutInCell="1" allowOverlap="1" wp14:anchorId="78FC0F63" wp14:editId="78E730D0">
                  <wp:simplePos x="0" y="0"/>
                  <wp:positionH relativeFrom="column">
                    <wp:posOffset>14605</wp:posOffset>
                  </wp:positionH>
                  <wp:positionV relativeFrom="paragraph">
                    <wp:posOffset>53340</wp:posOffset>
                  </wp:positionV>
                  <wp:extent cx="482600" cy="1143000"/>
                  <wp:effectExtent l="0" t="0" r="0" b="0"/>
                  <wp:wrapSquare wrapText="bothSides"/>
                  <wp:docPr id="19" name="Grafik 19" descr="030_mik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0_mikro.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3845" t="13153" r="3489" b="14480"/>
                          <a:stretch/>
                        </pic:blipFill>
                        <pic:spPr bwMode="auto">
                          <a:xfrm>
                            <a:off x="0" y="0"/>
                            <a:ext cx="48260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3CC" w:rsidRPr="001C4ED4">
              <w:rPr>
                <w:rFonts w:ascii="Times New Roman" w:hAnsi="Times New Roman"/>
                <w:sz w:val="22"/>
                <w:szCs w:val="22"/>
                <w:lang w:val="en-US" w:eastAsia="de-AT"/>
              </w:rPr>
              <w:br/>
            </w:r>
          </w:p>
        </w:tc>
        <w:tc>
          <w:tcPr>
            <w:tcW w:w="3260" w:type="dxa"/>
            <w:tcBorders>
              <w:top w:val="single" w:sz="4" w:space="0" w:color="auto"/>
              <w:bottom w:val="single" w:sz="4" w:space="0" w:color="auto"/>
            </w:tcBorders>
          </w:tcPr>
          <w:p w14:paraId="16988FF5" w14:textId="77777777" w:rsidR="003863CC" w:rsidRPr="00BF739F" w:rsidRDefault="003863CC" w:rsidP="003863CC">
            <w:pPr>
              <w:autoSpaceDE/>
              <w:autoSpaceDN/>
              <w:adjustRightInd/>
              <w:spacing w:after="120"/>
              <w:rPr>
                <w:rFonts w:ascii="Times New Roman" w:hAnsi="Times New Roman"/>
                <w:b/>
                <w:sz w:val="22"/>
                <w:szCs w:val="22"/>
                <w:lang w:val="en-US" w:eastAsia="de-AT"/>
              </w:rPr>
            </w:pPr>
          </w:p>
          <w:p w14:paraId="75D7637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b/>
                <w:sz w:val="22"/>
                <w:szCs w:val="22"/>
                <w:lang w:val="de-AT" w:eastAsia="de-AT"/>
              </w:rPr>
              <w:t>Kultur</w:t>
            </w:r>
            <w:r w:rsidRPr="001C4ED4">
              <w:rPr>
                <w:rFonts w:ascii="Times New Roman" w:hAnsi="Times New Roman"/>
                <w:sz w:val="22"/>
                <w:szCs w:val="22"/>
                <w:lang w:val="de-AT" w:eastAsia="de-AT"/>
              </w:rPr>
              <w:br/>
              <w:t>Mit feuchtem Tupfer Krusten entfernen</w:t>
            </w:r>
          </w:p>
          <w:p w14:paraId="630FFF02"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Mit Tupfer fest im Gehörgang rotieren </w:t>
            </w:r>
          </w:p>
          <w:p w14:paraId="77B6D8D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Tupfer in Transportmedium</w:t>
            </w:r>
          </w:p>
        </w:tc>
        <w:tc>
          <w:tcPr>
            <w:tcW w:w="3260" w:type="dxa"/>
            <w:tcBorders>
              <w:top w:val="single" w:sz="4" w:space="0" w:color="auto"/>
              <w:bottom w:val="single" w:sz="4" w:space="0" w:color="auto"/>
            </w:tcBorders>
          </w:tcPr>
          <w:p w14:paraId="3CA9F6F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F743E9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Otitis </w:t>
            </w:r>
            <w:proofErr w:type="spellStart"/>
            <w:r w:rsidRPr="001C4ED4">
              <w:rPr>
                <w:rFonts w:ascii="Times New Roman" w:hAnsi="Times New Roman"/>
                <w:sz w:val="22"/>
                <w:szCs w:val="22"/>
                <w:lang w:val="de-AT" w:eastAsia="de-AT"/>
              </w:rPr>
              <w:t>externa</w:t>
            </w:r>
            <w:proofErr w:type="spellEnd"/>
          </w:p>
        </w:tc>
        <w:tc>
          <w:tcPr>
            <w:tcW w:w="1985" w:type="dxa"/>
            <w:tcBorders>
              <w:top w:val="single" w:sz="4" w:space="0" w:color="auto"/>
              <w:bottom w:val="single" w:sz="4" w:space="0" w:color="auto"/>
            </w:tcBorders>
          </w:tcPr>
          <w:p w14:paraId="09911C8B"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1F00A823"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773EFD8F"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max. 24 h ....... RT</w:t>
            </w:r>
          </w:p>
        </w:tc>
        <w:tc>
          <w:tcPr>
            <w:tcW w:w="3118" w:type="dxa"/>
            <w:tcBorders>
              <w:top w:val="single" w:sz="4" w:space="0" w:color="auto"/>
              <w:bottom w:val="single" w:sz="4" w:space="0" w:color="auto"/>
            </w:tcBorders>
          </w:tcPr>
          <w:p w14:paraId="469255A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19F37A4F" w14:textId="77777777" w:rsidTr="009604C1">
        <w:trPr>
          <w:cantSplit/>
          <w:trHeight w:val="1553"/>
        </w:trPr>
        <w:tc>
          <w:tcPr>
            <w:tcW w:w="1129" w:type="dxa"/>
            <w:vMerge w:val="restart"/>
            <w:shd w:val="clear" w:color="auto" w:fill="76923C" w:themeFill="accent3" w:themeFillShade="BF"/>
            <w:textDirection w:val="btLr"/>
            <w:vAlign w:val="center"/>
          </w:tcPr>
          <w:p w14:paraId="74AE5F8D"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7" w:name="_Toc205541067"/>
            <w:r w:rsidRPr="001C4ED4">
              <w:rPr>
                <w:rFonts w:ascii="Times New Roman" w:hAnsi="Times New Roman"/>
                <w:b/>
                <w:bCs/>
                <w:sz w:val="22"/>
                <w:szCs w:val="22"/>
                <w:lang w:val="de-AT" w:eastAsia="de-AT"/>
              </w:rPr>
              <w:lastRenderedPageBreak/>
              <w:t>NASENNEBEN-HÖHLEN-MATERIAL</w:t>
            </w:r>
            <w:bookmarkEnd w:id="27"/>
          </w:p>
        </w:tc>
        <w:tc>
          <w:tcPr>
            <w:tcW w:w="2551" w:type="dxa"/>
            <w:vMerge w:val="restart"/>
            <w:tcBorders>
              <w:top w:val="single" w:sz="4" w:space="0" w:color="auto"/>
            </w:tcBorders>
          </w:tcPr>
          <w:p w14:paraId="60948D58" w14:textId="77777777" w:rsidR="003863CC" w:rsidRPr="001C4ED4" w:rsidRDefault="003863CC" w:rsidP="003863CC">
            <w:pPr>
              <w:autoSpaceDE/>
              <w:autoSpaceDN/>
              <w:adjustRightInd/>
              <w:rPr>
                <w:rFonts w:ascii="Times New Roman" w:hAnsi="Times New Roman"/>
                <w:sz w:val="22"/>
                <w:szCs w:val="22"/>
                <w:lang w:val="en-US" w:eastAsia="de-AT"/>
              </w:rPr>
            </w:pPr>
          </w:p>
          <w:p w14:paraId="3DFF632D"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en-US" w:eastAsia="de-AT"/>
              </w:rPr>
              <w:t xml:space="preserve">Fa. Copan, 480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"Regular" (rosa);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268290</w:t>
            </w:r>
            <w:r w:rsidRPr="001C4ED4">
              <w:rPr>
                <w:rFonts w:ascii="Times New Roman" w:hAnsi="Times New Roman"/>
                <w:sz w:val="22"/>
                <w:szCs w:val="22"/>
                <w:lang w:val="en-US" w:eastAsia="de-AT"/>
              </w:rPr>
              <w:br/>
            </w:r>
            <w:r w:rsidRPr="001C4ED4">
              <w:rPr>
                <w:rFonts w:ascii="Times New Roman" w:hAnsi="Times New Roman"/>
                <w:sz w:val="22"/>
                <w:szCs w:val="22"/>
                <w:lang w:val="de-AT" w:eastAsia="de-AT"/>
              </w:rPr>
              <w:t>Ohne Tupfer einsenden!</w:t>
            </w:r>
          </w:p>
          <w:p w14:paraId="098C9902" w14:textId="77777777" w:rsidR="003863CC" w:rsidRDefault="003863CC" w:rsidP="003863CC">
            <w:pPr>
              <w:autoSpaceDE/>
              <w:autoSpaceDN/>
              <w:adjustRightInd/>
              <w:rPr>
                <w:rFonts w:ascii="Times New Roman" w:hAnsi="Times New Roman"/>
                <w:sz w:val="22"/>
                <w:szCs w:val="22"/>
                <w:lang w:val="de-AT" w:eastAsia="de-AT"/>
              </w:rPr>
            </w:pPr>
          </w:p>
          <w:p w14:paraId="71D6852A"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62FA2331" wp14:editId="3124F754">
                  <wp:extent cx="285750" cy="666750"/>
                  <wp:effectExtent l="19050" t="0" r="0" b="0"/>
                  <wp:docPr id="213" name="Bild 22"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p>
          <w:p w14:paraId="4DBF993D" w14:textId="77777777" w:rsidR="003863CC" w:rsidRDefault="003863CC" w:rsidP="003863CC">
            <w:pPr>
              <w:autoSpaceDE/>
              <w:autoSpaceDN/>
              <w:adjustRightInd/>
              <w:rPr>
                <w:rFonts w:ascii="Times New Roman" w:hAnsi="Times New Roman"/>
                <w:sz w:val="22"/>
                <w:szCs w:val="22"/>
                <w:lang w:val="de-AT" w:eastAsia="de-AT"/>
              </w:rPr>
            </w:pPr>
          </w:p>
          <w:p w14:paraId="4A66921A" w14:textId="77777777" w:rsidR="003863CC" w:rsidRDefault="003863CC" w:rsidP="003863CC">
            <w:pPr>
              <w:autoSpaceDE/>
              <w:autoSpaceDN/>
              <w:adjustRightInd/>
              <w:rPr>
                <w:rFonts w:ascii="Times New Roman" w:hAnsi="Times New Roman"/>
                <w:sz w:val="22"/>
                <w:szCs w:val="22"/>
                <w:lang w:val="de-AT" w:eastAsia="de-AT"/>
              </w:rPr>
            </w:pPr>
          </w:p>
          <w:p w14:paraId="5BFFBA39" w14:textId="77777777" w:rsidR="003863CC" w:rsidRDefault="003863CC" w:rsidP="003863CC">
            <w:pPr>
              <w:autoSpaceDE/>
              <w:autoSpaceDN/>
              <w:adjustRightInd/>
              <w:rPr>
                <w:rFonts w:ascii="Times New Roman" w:hAnsi="Times New Roman"/>
                <w:sz w:val="22"/>
                <w:szCs w:val="22"/>
                <w:lang w:val="de-AT" w:eastAsia="de-AT"/>
              </w:rPr>
            </w:pPr>
          </w:p>
          <w:p w14:paraId="7C98012F"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6E72582A"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33AD3945"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177AE934"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Unter sterilen Bedingungen gewonnenes Punktat</w:t>
            </w:r>
            <w:r>
              <w:rPr>
                <w:rFonts w:ascii="Times New Roman" w:hAnsi="Times New Roman"/>
                <w:sz w:val="22"/>
                <w:szCs w:val="22"/>
                <w:lang w:val="de-AT" w:eastAsia="de-AT"/>
              </w:rPr>
              <w:t xml:space="preserve"> </w:t>
            </w:r>
          </w:p>
          <w:p w14:paraId="61514143"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Punktat in Transportmedium </w:t>
            </w:r>
          </w:p>
        </w:tc>
        <w:tc>
          <w:tcPr>
            <w:tcW w:w="3260" w:type="dxa"/>
            <w:vMerge w:val="restart"/>
            <w:tcBorders>
              <w:top w:val="single" w:sz="4" w:space="0" w:color="auto"/>
            </w:tcBorders>
            <w:vAlign w:val="center"/>
          </w:tcPr>
          <w:p w14:paraId="05418B3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Sinusitis </w:t>
            </w:r>
          </w:p>
        </w:tc>
        <w:tc>
          <w:tcPr>
            <w:tcW w:w="1985" w:type="dxa"/>
            <w:tcBorders>
              <w:top w:val="single" w:sz="4" w:space="0" w:color="auto"/>
              <w:bottom w:val="single" w:sz="4" w:space="0" w:color="auto"/>
            </w:tcBorders>
          </w:tcPr>
          <w:p w14:paraId="3E86C20E"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Rascher Transport ins Labor!</w:t>
            </w:r>
          </w:p>
          <w:p w14:paraId="52CF5D57" w14:textId="77777777" w:rsidR="003863CC"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 xml:space="preserve">max. 24 h ....... RT </w:t>
            </w:r>
          </w:p>
          <w:p w14:paraId="783CACAB"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c>
          <w:tcPr>
            <w:tcW w:w="3118" w:type="dxa"/>
            <w:tcBorders>
              <w:top w:val="single" w:sz="4" w:space="0" w:color="auto"/>
              <w:bottom w:val="single" w:sz="4" w:space="0" w:color="auto"/>
            </w:tcBorders>
          </w:tcPr>
          <w:p w14:paraId="4AB902B3"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Bei Sinusitis keine Nasen- /Rachenabstriche einsenden.</w:t>
            </w:r>
          </w:p>
          <w:p w14:paraId="36A95A21"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Punktate ohne Tupfer einsenden! </w:t>
            </w:r>
          </w:p>
        </w:tc>
      </w:tr>
      <w:tr w:rsidR="003863CC" w:rsidRPr="001C4ED4" w14:paraId="3A5E10F9" w14:textId="77777777" w:rsidTr="009604C1">
        <w:trPr>
          <w:cantSplit/>
          <w:trHeight w:val="3133"/>
        </w:trPr>
        <w:tc>
          <w:tcPr>
            <w:tcW w:w="1129" w:type="dxa"/>
            <w:vMerge/>
            <w:tcBorders>
              <w:bottom w:val="single" w:sz="4" w:space="0" w:color="auto"/>
            </w:tcBorders>
            <w:shd w:val="clear" w:color="auto" w:fill="76923C" w:themeFill="accent3" w:themeFillShade="BF"/>
            <w:textDirection w:val="btLr"/>
            <w:vAlign w:val="center"/>
          </w:tcPr>
          <w:p w14:paraId="2CA7E5C4"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p>
        </w:tc>
        <w:tc>
          <w:tcPr>
            <w:tcW w:w="2551" w:type="dxa"/>
            <w:vMerge/>
            <w:tcBorders>
              <w:bottom w:val="single" w:sz="4" w:space="0" w:color="auto"/>
            </w:tcBorders>
          </w:tcPr>
          <w:p w14:paraId="40266B77"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1CF59737" w14:textId="77777777" w:rsidR="003863CC" w:rsidRPr="001C4ED4" w:rsidRDefault="003863CC" w:rsidP="003863CC">
            <w:pPr>
              <w:autoSpaceDE/>
              <w:autoSpaceDN/>
              <w:adjustRightInd/>
              <w:spacing w:before="100" w:beforeAutospacing="1" w:after="240"/>
              <w:rPr>
                <w:rFonts w:ascii="Times New Roman" w:hAnsi="Times New Roman"/>
                <w:b/>
                <w:bCs/>
                <w:sz w:val="22"/>
                <w:szCs w:val="22"/>
                <w:lang w:val="de-AT" w:eastAsia="de-AT"/>
              </w:rPr>
            </w:pPr>
          </w:p>
          <w:p w14:paraId="14B6CA70"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r w:rsidRPr="001C4ED4">
              <w:rPr>
                <w:rFonts w:ascii="Times New Roman" w:hAnsi="Times New Roman"/>
                <w:b/>
                <w:bCs/>
                <w:sz w:val="22"/>
                <w:szCs w:val="22"/>
                <w:lang w:val="de-AT" w:eastAsia="de-AT"/>
              </w:rPr>
              <w:t xml:space="preserve">Molekularbiologischer Nachweis </w:t>
            </w:r>
            <w:r w:rsidRPr="001C4ED4">
              <w:rPr>
                <w:rFonts w:ascii="Times New Roman" w:hAnsi="Times New Roman"/>
                <w:sz w:val="22"/>
                <w:szCs w:val="22"/>
                <w:lang w:val="de-AT" w:eastAsia="de-AT"/>
              </w:rPr>
              <w:t>von Bakterien und/oder Pilzen: Material ohne Transportmedium</w:t>
            </w:r>
          </w:p>
          <w:p w14:paraId="4380D9AB"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412B4AB1"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34DD2C69"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23FD9642"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527A1AD9" w14:textId="77777777" w:rsidR="003863CC" w:rsidRPr="001C4ED4" w:rsidRDefault="003863CC" w:rsidP="003863CC">
            <w:pPr>
              <w:autoSpaceDE/>
              <w:autoSpaceDN/>
              <w:adjustRightInd/>
              <w:spacing w:before="100" w:beforeAutospacing="1" w:after="240"/>
              <w:rPr>
                <w:rFonts w:ascii="Times New Roman" w:hAnsi="Times New Roman"/>
                <w:b/>
                <w:bCs/>
                <w:sz w:val="22"/>
                <w:szCs w:val="22"/>
                <w:lang w:val="de-AT" w:eastAsia="de-AT"/>
              </w:rPr>
            </w:pPr>
          </w:p>
        </w:tc>
        <w:tc>
          <w:tcPr>
            <w:tcW w:w="3260" w:type="dxa"/>
            <w:vMerge/>
            <w:tcBorders>
              <w:bottom w:val="single" w:sz="4" w:space="0" w:color="auto"/>
            </w:tcBorders>
          </w:tcPr>
          <w:p w14:paraId="3164CB8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1985" w:type="dxa"/>
            <w:tcBorders>
              <w:top w:val="single" w:sz="4" w:space="0" w:color="auto"/>
              <w:bottom w:val="single" w:sz="4" w:space="0" w:color="auto"/>
            </w:tcBorders>
          </w:tcPr>
          <w:p w14:paraId="02DFD115"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max. 24 h ....... 4°C</w:t>
            </w:r>
          </w:p>
        </w:tc>
        <w:tc>
          <w:tcPr>
            <w:tcW w:w="3118" w:type="dxa"/>
            <w:tcBorders>
              <w:top w:val="single" w:sz="4" w:space="0" w:color="auto"/>
              <w:bottom w:val="single" w:sz="4" w:space="0" w:color="auto"/>
            </w:tcBorders>
          </w:tcPr>
          <w:p w14:paraId="5F64D57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00AF1DF5" w14:textId="77777777" w:rsidTr="009604C1">
        <w:trPr>
          <w:cantSplit/>
          <w:trHeight w:val="4102"/>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14:paraId="45BDE9A9"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8" w:name="_Toc205541068"/>
            <w:r w:rsidRPr="001C4ED4">
              <w:rPr>
                <w:rFonts w:ascii="Times New Roman" w:hAnsi="Times New Roman"/>
                <w:b/>
                <w:bCs/>
                <w:sz w:val="22"/>
                <w:szCs w:val="22"/>
                <w:lang w:val="de-AT" w:eastAsia="de-AT"/>
              </w:rPr>
              <w:lastRenderedPageBreak/>
              <w:t>HARN</w:t>
            </w:r>
            <w:bookmarkEnd w:id="28"/>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21B9E3FE" w14:textId="2B63A3C7" w:rsidR="00302AC3" w:rsidRDefault="00302AC3" w:rsidP="003863CC">
            <w:pPr>
              <w:autoSpaceDE/>
              <w:autoSpaceDN/>
              <w:adjustRightInd/>
              <w:rPr>
                <w:rFonts w:ascii="Times New Roman" w:hAnsi="Times New Roman"/>
                <w:sz w:val="22"/>
                <w:szCs w:val="22"/>
                <w:lang w:val="de-AT" w:eastAsia="de-AT"/>
              </w:rPr>
            </w:pPr>
          </w:p>
          <w:p w14:paraId="736C5AD1"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b/>
                <w:sz w:val="22"/>
                <w:szCs w:val="22"/>
                <w:lang w:val="de-AT" w:eastAsia="de-AT"/>
              </w:rPr>
              <w:t>Steriles Röhrchen</w:t>
            </w:r>
            <w:r w:rsidRPr="001C4ED4">
              <w:rPr>
                <w:rFonts w:ascii="Times New Roman" w:hAnsi="Times New Roman"/>
                <w:sz w:val="22"/>
                <w:szCs w:val="22"/>
                <w:lang w:val="de-AT" w:eastAsia="de-AT"/>
              </w:rPr>
              <w:t xml:space="preserve"> ohne Transportmedium</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1EE4F213"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173F4EA0" wp14:editId="72B7FCC8">
                  <wp:extent cx="984250" cy="317500"/>
                  <wp:effectExtent l="19050" t="0" r="6350" b="0"/>
                  <wp:docPr id="224" name="Bild 24" descr="Tube Ste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be Steril"/>
                          <pic:cNvPicPr>
                            <a:picLocks noChangeAspect="1" noChangeArrowheads="1"/>
                          </pic:cNvPicPr>
                        </pic:nvPicPr>
                        <pic:blipFill>
                          <a:blip r:embed="rId15" cstate="print"/>
                          <a:srcRect/>
                          <a:stretch>
                            <a:fillRect/>
                          </a:stretch>
                        </pic:blipFill>
                        <pic:spPr bwMode="auto">
                          <a:xfrm>
                            <a:off x="0" y="0"/>
                            <a:ext cx="984250" cy="317500"/>
                          </a:xfrm>
                          <a:prstGeom prst="rect">
                            <a:avLst/>
                          </a:prstGeom>
                          <a:noFill/>
                          <a:ln w="9525">
                            <a:noFill/>
                            <a:miter lim="800000"/>
                            <a:headEnd/>
                            <a:tailEnd/>
                          </a:ln>
                        </pic:spPr>
                      </pic:pic>
                    </a:graphicData>
                  </a:graphic>
                </wp:inline>
              </w:drawing>
            </w:r>
          </w:p>
          <w:p w14:paraId="502776FA" w14:textId="77777777" w:rsidR="00F03680" w:rsidRDefault="00F03680" w:rsidP="003863CC">
            <w:pPr>
              <w:autoSpaceDE/>
              <w:autoSpaceDN/>
              <w:adjustRightInd/>
              <w:rPr>
                <w:rFonts w:ascii="Times New Roman" w:hAnsi="Times New Roman"/>
                <w:sz w:val="22"/>
                <w:szCs w:val="22"/>
                <w:lang w:val="de-AT" w:eastAsia="de-AT"/>
              </w:rPr>
            </w:pPr>
          </w:p>
          <w:p w14:paraId="150C37E1" w14:textId="77777777" w:rsidR="00F03680" w:rsidRDefault="00F03680" w:rsidP="003863CC">
            <w:pPr>
              <w:autoSpaceDE/>
              <w:autoSpaceDN/>
              <w:adjustRightInd/>
              <w:rPr>
                <w:rFonts w:ascii="Times New Roman" w:hAnsi="Times New Roman"/>
                <w:sz w:val="22"/>
                <w:szCs w:val="22"/>
                <w:lang w:val="de-AT" w:eastAsia="de-AT"/>
              </w:rPr>
            </w:pPr>
            <w:r w:rsidRPr="001C4ED4">
              <w:rPr>
                <w:rFonts w:ascii="Times New Roman" w:hAnsi="Times New Roman"/>
                <w:b/>
                <w:sz w:val="22"/>
                <w:szCs w:val="22"/>
                <w:lang w:val="de-AT" w:eastAsia="de-AT"/>
              </w:rPr>
              <w:t>Steriles Röhrchen</w:t>
            </w:r>
            <w:r w:rsidRPr="001C4ED4">
              <w:rPr>
                <w:rFonts w:ascii="Times New Roman" w:hAnsi="Times New Roman"/>
                <w:sz w:val="22"/>
                <w:szCs w:val="22"/>
                <w:lang w:val="de-AT" w:eastAsia="de-AT"/>
              </w:rPr>
              <w:t xml:space="preserve"> ohne Transportmedium</w:t>
            </w:r>
            <w:r>
              <w:rPr>
                <w:rFonts w:ascii="Times New Roman" w:hAnsi="Times New Roman"/>
                <w:sz w:val="22"/>
                <w:szCs w:val="22"/>
                <w:lang w:val="de-AT" w:eastAsia="de-AT"/>
              </w:rPr>
              <w:t xml:space="preserve"> </w:t>
            </w:r>
          </w:p>
          <w:p w14:paraId="10C86B2A" w14:textId="77777777" w:rsidR="00F03680" w:rsidRPr="00BF739F" w:rsidRDefault="00F03680" w:rsidP="003863CC">
            <w:pPr>
              <w:autoSpaceDE/>
              <w:autoSpaceDN/>
              <w:adjustRightInd/>
              <w:rPr>
                <w:rFonts w:ascii="Times New Roman" w:hAnsi="Times New Roman"/>
                <w:sz w:val="20"/>
                <w:szCs w:val="20"/>
                <w:lang w:val="de-AT" w:eastAsia="de-AT"/>
              </w:rPr>
            </w:pPr>
            <w:r w:rsidRPr="00BF739F">
              <w:rPr>
                <w:rFonts w:ascii="Times New Roman" w:hAnsi="Times New Roman"/>
                <w:sz w:val="20"/>
                <w:szCs w:val="20"/>
                <w:lang w:val="de-AT" w:eastAsia="de-AT"/>
              </w:rPr>
              <w:t>10 ml VACUETTE TUBE</w:t>
            </w:r>
          </w:p>
          <w:p w14:paraId="73C3D51D" w14:textId="77777777" w:rsidR="00F03680" w:rsidRDefault="00F03680"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xml:space="preserve">.: </w:t>
            </w:r>
            <w:r w:rsidRPr="00F03680">
              <w:rPr>
                <w:rFonts w:ascii="Times New Roman" w:hAnsi="Times New Roman"/>
                <w:sz w:val="22"/>
                <w:szCs w:val="22"/>
                <w:lang w:val="de-AT" w:eastAsia="de-AT"/>
              </w:rPr>
              <w:t>20012282</w:t>
            </w:r>
          </w:p>
          <w:p w14:paraId="3AD3B5D8" w14:textId="77777777" w:rsidR="00302AC3" w:rsidRPr="00BF739F" w:rsidRDefault="00302AC3" w:rsidP="003863CC">
            <w:pPr>
              <w:autoSpaceDE/>
              <w:autoSpaceDN/>
              <w:adjustRightInd/>
              <w:rPr>
                <w:rFonts w:ascii="Times New Roman" w:hAnsi="Times New Roman"/>
                <w:sz w:val="16"/>
                <w:szCs w:val="16"/>
                <w:lang w:val="de-AT" w:eastAsia="de-AT"/>
              </w:rPr>
            </w:pPr>
          </w:p>
          <w:p w14:paraId="66F3E021" w14:textId="77777777" w:rsidR="00F03680" w:rsidRPr="001C4ED4" w:rsidRDefault="00302AC3" w:rsidP="003863CC">
            <w:pPr>
              <w:autoSpaceDE/>
              <w:autoSpaceDN/>
              <w:adjustRightInd/>
              <w:rPr>
                <w:rFonts w:ascii="Times New Roman" w:hAnsi="Times New Roman"/>
                <w:sz w:val="22"/>
                <w:szCs w:val="22"/>
                <w:lang w:val="de-AT" w:eastAsia="de-AT"/>
              </w:rPr>
            </w:pPr>
            <w:r>
              <w:rPr>
                <w:noProof/>
                <w:lang w:val="de-AT" w:eastAsia="de-AT"/>
              </w:rPr>
              <w:drawing>
                <wp:inline distT="0" distB="0" distL="0" distR="0" wp14:anchorId="17696863" wp14:editId="41D66ED0">
                  <wp:extent cx="381817" cy="1133881"/>
                  <wp:effectExtent l="5080" t="0" r="4445" b="4445"/>
                  <wp:docPr id="16" name="Grafik 16" descr="VAC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UETTE®"/>
                          <pic:cNvPicPr>
                            <a:picLocks noChangeAspect="1" noChangeArrowheads="1"/>
                          </pic:cNvPicPr>
                        </pic:nvPicPr>
                        <pic:blipFill rotWithShape="1">
                          <a:blip r:embed="rId22">
                            <a:extLst>
                              <a:ext uri="{28A0092B-C50C-407E-A947-70E740481C1C}">
                                <a14:useLocalDpi xmlns:a14="http://schemas.microsoft.com/office/drawing/2010/main" val="0"/>
                              </a:ext>
                            </a:extLst>
                          </a:blip>
                          <a:srcRect l="21068" t="5637" r="49555" b="7122"/>
                          <a:stretch/>
                        </pic:blipFill>
                        <pic:spPr bwMode="auto">
                          <a:xfrm rot="16200000">
                            <a:off x="0" y="0"/>
                            <a:ext cx="386174" cy="11468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Borders>
              <w:top w:val="single" w:sz="4" w:space="0" w:color="auto"/>
              <w:left w:val="single" w:sz="4" w:space="0" w:color="auto"/>
              <w:right w:val="single" w:sz="4" w:space="0" w:color="auto"/>
            </w:tcBorders>
            <w:vAlign w:val="center"/>
          </w:tcPr>
          <w:p w14:paraId="34EA48D3" w14:textId="77777777" w:rsidR="003863CC" w:rsidRPr="00F4765F"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Kultur</w:t>
            </w:r>
            <w:r w:rsidRPr="001C4ED4">
              <w:rPr>
                <w:rFonts w:ascii="Times New Roman" w:hAnsi="Times New Roman"/>
                <w:sz w:val="22"/>
                <w:szCs w:val="22"/>
                <w:lang w:val="de-AT" w:eastAsia="de-AT"/>
              </w:rPr>
              <w:br/>
            </w:r>
            <w:r w:rsidRPr="001C4ED4">
              <w:rPr>
                <w:rFonts w:ascii="Times New Roman" w:hAnsi="Times New Roman"/>
                <w:b/>
                <w:bCs/>
                <w:sz w:val="22"/>
                <w:szCs w:val="22"/>
                <w:lang w:val="de-AT" w:eastAsia="de-AT"/>
              </w:rPr>
              <w:t xml:space="preserve">Material erster Wahl: </w:t>
            </w:r>
            <w:r w:rsidRPr="00F4765F">
              <w:rPr>
                <w:rFonts w:ascii="Times New Roman" w:hAnsi="Times New Roman"/>
                <w:b/>
                <w:bCs/>
                <w:sz w:val="22"/>
                <w:szCs w:val="22"/>
                <w:lang w:val="de-AT" w:eastAsia="de-AT"/>
              </w:rPr>
              <w:t>NATIVHARN!</w:t>
            </w:r>
          </w:p>
          <w:p w14:paraId="1AF8A3A4" w14:textId="77777777" w:rsidR="003863CC"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F4765F">
              <w:rPr>
                <w:rFonts w:ascii="Times New Roman" w:hAnsi="Times New Roman"/>
                <w:b/>
                <w:bCs/>
                <w:sz w:val="22"/>
                <w:szCs w:val="22"/>
                <w:lang w:val="de-AT" w:eastAsia="de-AT"/>
              </w:rPr>
              <w:t>Harnröhrchen sind voll zu befüllen!!</w:t>
            </w:r>
          </w:p>
          <w:p w14:paraId="4FAA8E0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br/>
              <w:t xml:space="preserve">Bei HWI: </w:t>
            </w:r>
            <w:r w:rsidRPr="001C4ED4">
              <w:rPr>
                <w:rFonts w:ascii="Times New Roman" w:hAnsi="Times New Roman"/>
                <w:b/>
                <w:bCs/>
                <w:sz w:val="22"/>
                <w:szCs w:val="22"/>
                <w:lang w:val="de-AT" w:eastAsia="de-AT"/>
              </w:rPr>
              <w:t xml:space="preserve">Mittelstrahlharn / </w:t>
            </w:r>
            <w:proofErr w:type="spellStart"/>
            <w:r w:rsidRPr="001C4ED4">
              <w:rPr>
                <w:rFonts w:ascii="Times New Roman" w:hAnsi="Times New Roman"/>
                <w:b/>
                <w:bCs/>
                <w:sz w:val="22"/>
                <w:szCs w:val="22"/>
                <w:lang w:val="de-AT" w:eastAsia="de-AT"/>
              </w:rPr>
              <w:t>Einmalkatheterharn</w:t>
            </w:r>
            <w:proofErr w:type="spellEnd"/>
            <w:r w:rsidRPr="001C4ED4">
              <w:rPr>
                <w:rFonts w:ascii="Times New Roman" w:hAnsi="Times New Roman"/>
                <w:b/>
                <w:bCs/>
                <w:sz w:val="22"/>
                <w:szCs w:val="22"/>
                <w:lang w:val="de-AT" w:eastAsia="de-AT"/>
              </w:rPr>
              <w:t>:</w:t>
            </w:r>
            <w:r w:rsidRPr="001C4ED4">
              <w:rPr>
                <w:rFonts w:ascii="Times New Roman" w:hAnsi="Times New Roman"/>
                <w:sz w:val="22"/>
                <w:szCs w:val="22"/>
                <w:lang w:val="de-AT" w:eastAsia="de-AT"/>
              </w:rPr>
              <w:br/>
              <w:t>Reinigen von Händen und Harnröhrenöffnung mit H</w:t>
            </w:r>
            <w:r w:rsidRPr="001C4ED4">
              <w:rPr>
                <w:rFonts w:ascii="Times New Roman" w:hAnsi="Times New Roman"/>
                <w:sz w:val="22"/>
                <w:szCs w:val="22"/>
                <w:vertAlign w:val="subscript"/>
                <w:lang w:val="de-AT" w:eastAsia="de-AT"/>
              </w:rPr>
              <w:t>2</w:t>
            </w:r>
            <w:r w:rsidRPr="001C4ED4">
              <w:rPr>
                <w:rFonts w:ascii="Times New Roman" w:hAnsi="Times New Roman"/>
                <w:sz w:val="22"/>
                <w:szCs w:val="22"/>
                <w:lang w:val="de-AT" w:eastAsia="de-AT"/>
              </w:rPr>
              <w:t>O.</w:t>
            </w:r>
            <w:r w:rsidRPr="001C4ED4">
              <w:rPr>
                <w:rFonts w:ascii="Times New Roman" w:hAnsi="Times New Roman"/>
                <w:sz w:val="22"/>
                <w:szCs w:val="22"/>
                <w:lang w:val="de-AT" w:eastAsia="de-AT"/>
              </w:rPr>
              <w:br/>
              <w:t xml:space="preserve">Erste Harnportion </w:t>
            </w:r>
            <w:r w:rsidRPr="001C4ED4">
              <w:rPr>
                <w:rFonts w:ascii="Times New Roman" w:hAnsi="Times New Roman"/>
                <w:sz w:val="22"/>
                <w:szCs w:val="22"/>
                <w:lang w:val="de-AT" w:eastAsia="de-AT"/>
              </w:rPr>
              <w:br/>
              <w:t xml:space="preserve">(20 - 50 ml) verwerfen, dann ohne Unterbrechung des Harnstrahls in sterilem Gefäß auffangen </w:t>
            </w:r>
          </w:p>
        </w:tc>
        <w:tc>
          <w:tcPr>
            <w:tcW w:w="3260" w:type="dxa"/>
            <w:tcBorders>
              <w:top w:val="single" w:sz="4" w:space="0" w:color="auto"/>
              <w:left w:val="single" w:sz="4" w:space="0" w:color="auto"/>
            </w:tcBorders>
            <w:vAlign w:val="center"/>
          </w:tcPr>
          <w:p w14:paraId="5D16F536"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Harnwegsinfektion </w:t>
            </w:r>
          </w:p>
          <w:p w14:paraId="54C9F694"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Bei Verdacht auf Pyelonephritis/ Urosepsis: zusätzlich Blutkultur </w:t>
            </w:r>
          </w:p>
          <w:p w14:paraId="63055D10"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Immer VOR antimikrobieller Therapie! </w:t>
            </w:r>
          </w:p>
          <w:p w14:paraId="5FD00BB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Morgenharn oder ≥ 3h nach letzter Miktion! </w:t>
            </w:r>
          </w:p>
          <w:p w14:paraId="4B5E9B09" w14:textId="77777777" w:rsidR="003863CC" w:rsidRPr="001C4ED4" w:rsidRDefault="003863CC" w:rsidP="003863CC">
            <w:pPr>
              <w:spacing w:after="120"/>
              <w:rPr>
                <w:rFonts w:ascii="Times New Roman" w:hAnsi="Times New Roman"/>
                <w:sz w:val="22"/>
                <w:szCs w:val="22"/>
                <w:lang w:val="de-AT" w:eastAsia="de-AT"/>
              </w:rPr>
            </w:pPr>
            <w:r w:rsidRPr="001C4ED4">
              <w:rPr>
                <w:rFonts w:ascii="Times New Roman" w:hAnsi="Times New Roman"/>
                <w:sz w:val="22"/>
                <w:szCs w:val="22"/>
                <w:lang w:val="de-AT" w:eastAsia="de-AT"/>
              </w:rPr>
              <w:t>Akute Prostatitis: zusätzlich Blutkultur</w:t>
            </w:r>
          </w:p>
        </w:tc>
        <w:tc>
          <w:tcPr>
            <w:tcW w:w="1985" w:type="dxa"/>
            <w:vMerge w:val="restart"/>
            <w:tcBorders>
              <w:top w:val="single" w:sz="4" w:space="0" w:color="auto"/>
            </w:tcBorders>
            <w:vAlign w:val="center"/>
          </w:tcPr>
          <w:p w14:paraId="076E9884"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Nativharn:</w:t>
            </w:r>
            <w:r w:rsidRPr="001C4ED4">
              <w:rPr>
                <w:rFonts w:ascii="Times New Roman" w:hAnsi="Times New Roman"/>
                <w:sz w:val="22"/>
                <w:szCs w:val="22"/>
                <w:lang w:val="de-AT" w:eastAsia="de-AT"/>
              </w:rPr>
              <w:br/>
              <w:t>max. 24 h ....... 4°C</w:t>
            </w:r>
          </w:p>
        </w:tc>
        <w:tc>
          <w:tcPr>
            <w:tcW w:w="3118" w:type="dxa"/>
            <w:tcBorders>
              <w:top w:val="single" w:sz="4" w:space="0" w:color="auto"/>
            </w:tcBorders>
            <w:vAlign w:val="center"/>
          </w:tcPr>
          <w:p w14:paraId="38DDB72D"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Nicht vom DK-Sammelbehälter abnehmen.</w:t>
            </w:r>
          </w:p>
          <w:p w14:paraId="2CC90E2B"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Angeben ob PCN-harn, PCN-Harn-Neuanlage, Blasenpunktionsharn oder </w:t>
            </w:r>
            <w:proofErr w:type="spellStart"/>
            <w:r w:rsidRPr="001C4ED4">
              <w:rPr>
                <w:rFonts w:ascii="Times New Roman" w:hAnsi="Times New Roman"/>
                <w:sz w:val="22"/>
                <w:szCs w:val="22"/>
                <w:lang w:val="de-AT" w:eastAsia="de-AT"/>
              </w:rPr>
              <w:t>Conduitharn</w:t>
            </w:r>
            <w:proofErr w:type="spellEnd"/>
            <w:r w:rsidRPr="001C4ED4">
              <w:rPr>
                <w:rFonts w:ascii="Times New Roman" w:hAnsi="Times New Roman"/>
                <w:sz w:val="22"/>
                <w:szCs w:val="22"/>
                <w:lang w:val="de-AT" w:eastAsia="de-AT"/>
              </w:rPr>
              <w:t xml:space="preserve">. </w:t>
            </w:r>
          </w:p>
          <w:p w14:paraId="383152C6"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Keine Prostatamassage!</w:t>
            </w:r>
          </w:p>
          <w:p w14:paraId="574156E3" w14:textId="77777777" w:rsidR="003863CC" w:rsidRPr="001C4ED4" w:rsidRDefault="003863CC" w:rsidP="003863CC">
            <w:pPr>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Bei chronischer Prostatitis 4-Gläserprobe oder Mittelstrahlharn kombiniert mit </w:t>
            </w:r>
            <w:proofErr w:type="spellStart"/>
            <w:r w:rsidRPr="001C4ED4">
              <w:rPr>
                <w:rFonts w:ascii="Times New Roman" w:hAnsi="Times New Roman"/>
                <w:sz w:val="22"/>
                <w:szCs w:val="22"/>
                <w:lang w:val="de-AT" w:eastAsia="de-AT"/>
              </w:rPr>
              <w:t>Prostataexprimat</w:t>
            </w:r>
            <w:proofErr w:type="spellEnd"/>
            <w:r w:rsidRPr="001C4ED4">
              <w:rPr>
                <w:rFonts w:ascii="Times New Roman" w:hAnsi="Times New Roman"/>
                <w:sz w:val="22"/>
                <w:szCs w:val="22"/>
                <w:lang w:val="de-AT" w:eastAsia="de-AT"/>
              </w:rPr>
              <w:t xml:space="preserve"> (jeweils sterile Röhrchen verwenden)</w:t>
            </w:r>
          </w:p>
        </w:tc>
      </w:tr>
      <w:tr w:rsidR="003863CC" w:rsidRPr="001C4ED4" w14:paraId="5D0FF959" w14:textId="77777777" w:rsidTr="009604C1">
        <w:trPr>
          <w:cantSplit/>
          <w:trHeight w:val="1284"/>
        </w:trPr>
        <w:tc>
          <w:tcPr>
            <w:tcW w:w="1129"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textDirection w:val="btLr"/>
            <w:vAlign w:val="center"/>
          </w:tcPr>
          <w:p w14:paraId="591CEB29"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457675B6"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left w:val="single" w:sz="4" w:space="0" w:color="auto"/>
              <w:bottom w:val="single" w:sz="4" w:space="0" w:color="auto"/>
              <w:right w:val="single" w:sz="4" w:space="0" w:color="auto"/>
            </w:tcBorders>
            <w:vAlign w:val="center"/>
          </w:tcPr>
          <w:p w14:paraId="6C8EA90C" w14:textId="77777777" w:rsidR="003863CC" w:rsidRPr="001C4ED4" w:rsidRDefault="003863CC" w:rsidP="003863CC">
            <w:pPr>
              <w:autoSpaceDE/>
              <w:autoSpaceDN/>
              <w:adjustRightInd/>
              <w:spacing w:before="100" w:beforeAutospacing="1" w:after="240"/>
              <w:jc w:val="both"/>
              <w:rPr>
                <w:rFonts w:ascii="Times New Roman" w:hAnsi="Times New Roman"/>
                <w:b/>
                <w:bCs/>
                <w:sz w:val="22"/>
                <w:szCs w:val="22"/>
                <w:lang w:val="de-AT" w:eastAsia="de-AT"/>
              </w:rPr>
            </w:pPr>
            <w:r w:rsidRPr="001C4ED4">
              <w:rPr>
                <w:rFonts w:ascii="Times New Roman" w:hAnsi="Times New Roman"/>
                <w:sz w:val="22"/>
                <w:szCs w:val="22"/>
                <w:lang w:val="de-AT" w:eastAsia="de-AT"/>
              </w:rPr>
              <w:t xml:space="preserve">Bei </w:t>
            </w:r>
            <w:r w:rsidRPr="001C4ED4">
              <w:rPr>
                <w:rFonts w:ascii="Times New Roman" w:hAnsi="Times New Roman"/>
                <w:b/>
                <w:bCs/>
                <w:sz w:val="22"/>
                <w:szCs w:val="22"/>
                <w:lang w:val="de-AT" w:eastAsia="de-AT"/>
              </w:rPr>
              <w:t>Dauerkatheter</w:t>
            </w:r>
            <w:r w:rsidRPr="001C4ED4">
              <w:rPr>
                <w:rFonts w:ascii="Times New Roman" w:hAnsi="Times New Roman"/>
                <w:sz w:val="22"/>
                <w:szCs w:val="22"/>
                <w:lang w:val="de-AT" w:eastAsia="de-AT"/>
              </w:rPr>
              <w:t xml:space="preserve"> Abnahme vom desinfizierten Port</w:t>
            </w:r>
          </w:p>
        </w:tc>
        <w:tc>
          <w:tcPr>
            <w:tcW w:w="3260" w:type="dxa"/>
            <w:tcBorders>
              <w:top w:val="single" w:sz="4" w:space="0" w:color="auto"/>
              <w:left w:val="single" w:sz="4" w:space="0" w:color="auto"/>
              <w:bottom w:val="single" w:sz="4" w:space="0" w:color="auto"/>
            </w:tcBorders>
            <w:vAlign w:val="center"/>
          </w:tcPr>
          <w:p w14:paraId="37F81AB6"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Bei DK-Wechsel Abnahme vom neuen DK! </w:t>
            </w:r>
            <w:r w:rsidRPr="001C4ED4">
              <w:rPr>
                <w:rFonts w:ascii="Times New Roman" w:hAnsi="Times New Roman"/>
                <w:sz w:val="22"/>
                <w:szCs w:val="22"/>
                <w:lang w:val="de-AT" w:eastAsia="de-AT"/>
              </w:rPr>
              <w:br/>
              <w:t>Keine "Routine"-Kultur von DK (nach 2-3 Tagen immer kolonisiert)</w:t>
            </w:r>
          </w:p>
        </w:tc>
        <w:tc>
          <w:tcPr>
            <w:tcW w:w="1985" w:type="dxa"/>
            <w:vMerge/>
            <w:vAlign w:val="center"/>
          </w:tcPr>
          <w:p w14:paraId="44257A94"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c>
          <w:tcPr>
            <w:tcW w:w="3118" w:type="dxa"/>
            <w:tcBorders>
              <w:top w:val="single" w:sz="4" w:space="0" w:color="auto"/>
              <w:bottom w:val="single" w:sz="4" w:space="0" w:color="auto"/>
            </w:tcBorders>
            <w:vAlign w:val="center"/>
          </w:tcPr>
          <w:p w14:paraId="6CDC5E06"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r>
      <w:tr w:rsidR="003863CC" w:rsidRPr="001C4ED4" w14:paraId="57ECAD13" w14:textId="77777777" w:rsidTr="009604C1">
        <w:trPr>
          <w:cantSplit/>
          <w:trHeight w:val="1284"/>
        </w:trPr>
        <w:tc>
          <w:tcPr>
            <w:tcW w:w="1129"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textDirection w:val="btLr"/>
            <w:vAlign w:val="center"/>
          </w:tcPr>
          <w:p w14:paraId="48DDBE32"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DD66F75"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left w:val="single" w:sz="4" w:space="0" w:color="auto"/>
              <w:bottom w:val="single" w:sz="4" w:space="0" w:color="auto"/>
              <w:right w:val="single" w:sz="4" w:space="0" w:color="auto"/>
            </w:tcBorders>
            <w:vAlign w:val="center"/>
          </w:tcPr>
          <w:p w14:paraId="267EDFE7" w14:textId="77777777" w:rsidR="003863CC" w:rsidRPr="001C4ED4" w:rsidRDefault="003863CC" w:rsidP="003863CC">
            <w:pPr>
              <w:autoSpaceDE/>
              <w:autoSpaceDN/>
              <w:adjustRightInd/>
              <w:spacing w:before="100" w:beforeAutospacing="1" w:after="240"/>
              <w:jc w:val="both"/>
              <w:rPr>
                <w:rFonts w:ascii="Times New Roman" w:hAnsi="Times New Roman"/>
                <w:b/>
                <w:bCs/>
                <w:sz w:val="22"/>
                <w:szCs w:val="22"/>
                <w:lang w:val="de-AT" w:eastAsia="de-AT"/>
              </w:rPr>
            </w:pPr>
            <w:r w:rsidRPr="001C4ED4">
              <w:rPr>
                <w:rFonts w:ascii="Times New Roman" w:hAnsi="Times New Roman"/>
                <w:b/>
                <w:bCs/>
                <w:sz w:val="22"/>
                <w:szCs w:val="22"/>
                <w:lang w:val="de-AT" w:eastAsia="de-AT"/>
              </w:rPr>
              <w:t>Erststrahlharn</w:t>
            </w:r>
          </w:p>
        </w:tc>
        <w:tc>
          <w:tcPr>
            <w:tcW w:w="3260" w:type="dxa"/>
            <w:tcBorders>
              <w:top w:val="single" w:sz="4" w:space="0" w:color="auto"/>
              <w:left w:val="single" w:sz="4" w:space="0" w:color="auto"/>
              <w:bottom w:val="single" w:sz="4" w:space="0" w:color="auto"/>
            </w:tcBorders>
            <w:vAlign w:val="center"/>
          </w:tcPr>
          <w:p w14:paraId="6C607942"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Verdacht auf Urethritis, Epididymitis, Orchitis</w:t>
            </w:r>
          </w:p>
        </w:tc>
        <w:tc>
          <w:tcPr>
            <w:tcW w:w="1985" w:type="dxa"/>
            <w:vMerge/>
            <w:tcBorders>
              <w:bottom w:val="single" w:sz="4" w:space="0" w:color="auto"/>
            </w:tcBorders>
            <w:vAlign w:val="center"/>
          </w:tcPr>
          <w:p w14:paraId="4C18B8BC"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c>
          <w:tcPr>
            <w:tcW w:w="3118" w:type="dxa"/>
            <w:tcBorders>
              <w:top w:val="single" w:sz="4" w:space="0" w:color="auto"/>
              <w:bottom w:val="single" w:sz="4" w:space="0" w:color="auto"/>
            </w:tcBorders>
            <w:vAlign w:val="center"/>
          </w:tcPr>
          <w:p w14:paraId="6B73E387"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Alternativ zum Erststrahlharn Urogenitalsekret möglich;</w:t>
            </w:r>
            <w:r w:rsidRPr="001C4ED4">
              <w:rPr>
                <w:rFonts w:ascii="Times New Roman" w:hAnsi="Times New Roman"/>
                <w:sz w:val="22"/>
                <w:szCs w:val="22"/>
                <w:lang w:val="de-AT" w:eastAsia="de-AT"/>
              </w:rPr>
              <w:br/>
              <w:t xml:space="preserve">bei </w:t>
            </w:r>
            <w:proofErr w:type="spellStart"/>
            <w:r w:rsidRPr="001C4ED4">
              <w:rPr>
                <w:rFonts w:ascii="Times New Roman" w:hAnsi="Times New Roman"/>
                <w:sz w:val="22"/>
                <w:szCs w:val="22"/>
                <w:lang w:val="de-AT" w:eastAsia="de-AT"/>
              </w:rPr>
              <w:t>Gonokokkenverdacht</w:t>
            </w:r>
            <w:proofErr w:type="spellEnd"/>
            <w:r w:rsidRPr="001C4ED4">
              <w:rPr>
                <w:rFonts w:ascii="Times New Roman" w:hAnsi="Times New Roman"/>
                <w:sz w:val="22"/>
                <w:szCs w:val="22"/>
                <w:lang w:val="de-AT" w:eastAsia="de-AT"/>
              </w:rPr>
              <w:t xml:space="preserve"> zusätzlich Material auf Objektträger einsenden.</w:t>
            </w:r>
            <w:r w:rsidRPr="001C4ED4">
              <w:rPr>
                <w:rFonts w:ascii="Times New Roman" w:hAnsi="Times New Roman"/>
                <w:sz w:val="22"/>
                <w:szCs w:val="22"/>
                <w:lang w:val="de-AT" w:eastAsia="de-AT"/>
              </w:rPr>
              <w:br/>
              <w:t xml:space="preserve">Für Gonokokken-Kultur direkte </w:t>
            </w:r>
            <w:r w:rsidRPr="001C4ED4">
              <w:rPr>
                <w:rFonts w:ascii="Times New Roman" w:hAnsi="Times New Roman"/>
                <w:sz w:val="22"/>
                <w:szCs w:val="22"/>
                <w:lang w:val="de-AT" w:eastAsia="de-AT"/>
              </w:rPr>
              <w:lastRenderedPageBreak/>
              <w:t>Inokulation des Nährmediums empfohlen:</w:t>
            </w:r>
            <w:r w:rsidRPr="001C4ED4">
              <w:rPr>
                <w:rFonts w:ascii="Times New Roman" w:hAnsi="Times New Roman"/>
                <w:sz w:val="22"/>
                <w:szCs w:val="22"/>
                <w:lang w:val="de-AT" w:eastAsia="de-AT"/>
              </w:rPr>
              <w:br/>
              <w:t>Rücksprache mit Labor.</w:t>
            </w:r>
          </w:p>
        </w:tc>
      </w:tr>
      <w:tr w:rsidR="003863CC" w:rsidRPr="001C4ED4" w14:paraId="0BF7743C" w14:textId="77777777" w:rsidTr="009604C1">
        <w:trPr>
          <w:cantSplit/>
        </w:trPr>
        <w:tc>
          <w:tcPr>
            <w:tcW w:w="1129" w:type="dxa"/>
            <w:tcBorders>
              <w:top w:val="single" w:sz="4" w:space="0" w:color="auto"/>
            </w:tcBorders>
            <w:shd w:val="clear" w:color="auto" w:fill="FFFF00"/>
            <w:textDirection w:val="btLr"/>
            <w:vAlign w:val="center"/>
          </w:tcPr>
          <w:p w14:paraId="2DB895A2"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p>
        </w:tc>
        <w:tc>
          <w:tcPr>
            <w:tcW w:w="2551" w:type="dxa"/>
            <w:tcBorders>
              <w:top w:val="single" w:sz="4" w:space="0" w:color="auto"/>
              <w:bottom w:val="single" w:sz="4" w:space="0" w:color="auto"/>
            </w:tcBorders>
          </w:tcPr>
          <w:p w14:paraId="1D5138A0" w14:textId="77777777" w:rsidR="003863CC" w:rsidRPr="003154C5" w:rsidRDefault="003863CC" w:rsidP="003863CC">
            <w:pPr>
              <w:autoSpaceDE/>
              <w:autoSpaceDN/>
              <w:adjustRightInd/>
              <w:rPr>
                <w:rFonts w:ascii="Times New Roman" w:hAnsi="Times New Roman"/>
                <w:sz w:val="22"/>
                <w:szCs w:val="22"/>
                <w:lang w:val="en-US" w:eastAsia="de-AT"/>
              </w:rPr>
            </w:pPr>
            <w:r w:rsidRPr="003154C5">
              <w:rPr>
                <w:rFonts w:ascii="Times New Roman" w:hAnsi="Times New Roman"/>
                <w:sz w:val="22"/>
                <w:szCs w:val="22"/>
                <w:lang w:val="en-US" w:eastAsia="de-AT"/>
              </w:rPr>
              <w:t>BD Molecular Urine Transport kit (Harn)</w:t>
            </w:r>
          </w:p>
          <w:p w14:paraId="4FF6249F"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20066272</w:t>
            </w:r>
          </w:p>
          <w:p w14:paraId="30E7C114" w14:textId="77777777" w:rsidR="003863CC" w:rsidRPr="001C4ED4" w:rsidRDefault="003863CC" w:rsidP="003863CC">
            <w:pPr>
              <w:autoSpaceDE/>
              <w:autoSpaceDN/>
              <w:adjustRightInd/>
              <w:rPr>
                <w:rFonts w:ascii="Times New Roman" w:hAnsi="Times New Roman"/>
                <w:sz w:val="22"/>
                <w:szCs w:val="22"/>
                <w:lang w:val="en-US" w:eastAsia="de-AT"/>
              </w:rPr>
            </w:pPr>
          </w:p>
        </w:tc>
        <w:tc>
          <w:tcPr>
            <w:tcW w:w="3260" w:type="dxa"/>
            <w:tcBorders>
              <w:top w:val="single" w:sz="4" w:space="0" w:color="auto"/>
              <w:bottom w:val="single" w:sz="4" w:space="0" w:color="auto"/>
            </w:tcBorders>
          </w:tcPr>
          <w:p w14:paraId="45E6E386" w14:textId="77777777" w:rsidR="003863CC" w:rsidRPr="003154C5" w:rsidRDefault="003863CC" w:rsidP="003863CC">
            <w:pPr>
              <w:autoSpaceDE/>
              <w:autoSpaceDN/>
              <w:adjustRightInd/>
              <w:spacing w:before="100" w:beforeAutospacing="1" w:after="100" w:afterAutospacing="1"/>
              <w:rPr>
                <w:rFonts w:ascii="Times New Roman" w:hAnsi="Times New Roman"/>
                <w:b/>
                <w:bCs/>
                <w:sz w:val="22"/>
                <w:szCs w:val="22"/>
                <w:lang w:eastAsia="de-AT"/>
              </w:rPr>
            </w:pPr>
            <w:r w:rsidRPr="001C4ED4">
              <w:rPr>
                <w:rFonts w:ascii="Times New Roman" w:hAnsi="Times New Roman"/>
                <w:b/>
                <w:bCs/>
                <w:sz w:val="22"/>
                <w:szCs w:val="22"/>
                <w:lang w:val="de-AT" w:eastAsia="de-AT"/>
              </w:rPr>
              <w:t xml:space="preserve">Molekularbiologischer Nachweis </w:t>
            </w:r>
            <w:r w:rsidRPr="001C4ED4">
              <w:rPr>
                <w:rFonts w:ascii="Times New Roman" w:hAnsi="Times New Roman"/>
                <w:sz w:val="22"/>
                <w:szCs w:val="22"/>
                <w:lang w:val="de-AT" w:eastAsia="de-AT"/>
              </w:rPr>
              <w:t xml:space="preserve">von Chlamydia trachomatis </w:t>
            </w:r>
            <w:proofErr w:type="gramStart"/>
            <w:r w:rsidRPr="001C4ED4">
              <w:rPr>
                <w:rFonts w:ascii="Times New Roman" w:hAnsi="Times New Roman"/>
                <w:sz w:val="22"/>
                <w:szCs w:val="22"/>
                <w:lang w:val="de-AT" w:eastAsia="de-AT"/>
              </w:rPr>
              <w:t>/  Neisseria</w:t>
            </w:r>
            <w:proofErr w:type="gramEnd"/>
            <w:r w:rsidRPr="001C4ED4">
              <w:rPr>
                <w:rFonts w:ascii="Times New Roman" w:hAnsi="Times New Roman"/>
                <w:sz w:val="22"/>
                <w:szCs w:val="22"/>
                <w:lang w:val="de-AT" w:eastAsia="de-AT"/>
              </w:rPr>
              <w:t xml:space="preserve"> gonorrhoeae</w:t>
            </w:r>
          </w:p>
        </w:tc>
        <w:tc>
          <w:tcPr>
            <w:tcW w:w="3260" w:type="dxa"/>
            <w:tcBorders>
              <w:top w:val="single" w:sz="4" w:space="0" w:color="auto"/>
              <w:bottom w:val="single" w:sz="4" w:space="0" w:color="auto"/>
            </w:tcBorders>
          </w:tcPr>
          <w:p w14:paraId="45B35B8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bei Verdacht auf Genitalinfektion durch Chlamydia trachomatis oder Neisseria gonorrhoeae</w:t>
            </w:r>
          </w:p>
        </w:tc>
        <w:tc>
          <w:tcPr>
            <w:tcW w:w="1985" w:type="dxa"/>
            <w:tcBorders>
              <w:top w:val="single" w:sz="4" w:space="0" w:color="auto"/>
              <w:bottom w:val="single" w:sz="4" w:space="0" w:color="auto"/>
            </w:tcBorders>
          </w:tcPr>
          <w:p w14:paraId="0CCC223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 im BD-Max-Abnahmesystem:</w:t>
            </w:r>
            <w:r w:rsidRPr="001C4ED4">
              <w:rPr>
                <w:rFonts w:ascii="Times New Roman" w:hAnsi="Times New Roman"/>
                <w:sz w:val="22"/>
                <w:szCs w:val="22"/>
                <w:lang w:val="de-AT" w:eastAsia="de-AT"/>
              </w:rPr>
              <w:br/>
              <w:t>max. 5d ....... 2-30°C</w:t>
            </w:r>
          </w:p>
        </w:tc>
        <w:tc>
          <w:tcPr>
            <w:tcW w:w="3118" w:type="dxa"/>
            <w:tcBorders>
              <w:top w:val="single" w:sz="4" w:space="0" w:color="auto"/>
              <w:bottom w:val="single" w:sz="4" w:space="0" w:color="auto"/>
            </w:tcBorders>
            <w:vAlign w:val="center"/>
          </w:tcPr>
          <w:p w14:paraId="0E486FD8"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roofErr w:type="spellStart"/>
            <w:r w:rsidRPr="001C4ED4">
              <w:rPr>
                <w:rFonts w:ascii="Times New Roman" w:hAnsi="Times New Roman"/>
                <w:sz w:val="22"/>
                <w:szCs w:val="22"/>
                <w:lang w:val="de-AT" w:eastAsia="de-AT"/>
              </w:rPr>
              <w:t>Erstrahlharn</w:t>
            </w:r>
            <w:proofErr w:type="spellEnd"/>
            <w:r w:rsidRPr="001C4ED4">
              <w:rPr>
                <w:rFonts w:ascii="Times New Roman" w:hAnsi="Times New Roman"/>
                <w:sz w:val="22"/>
                <w:szCs w:val="22"/>
                <w:lang w:val="de-AT" w:eastAsia="de-AT"/>
              </w:rPr>
              <w:t xml:space="preserve"> umgehend in BD </w:t>
            </w:r>
            <w:proofErr w:type="spellStart"/>
            <w:r w:rsidRPr="001C4ED4">
              <w:rPr>
                <w:rFonts w:ascii="Times New Roman" w:hAnsi="Times New Roman"/>
                <w:sz w:val="22"/>
                <w:szCs w:val="22"/>
                <w:lang w:val="de-AT" w:eastAsia="de-AT"/>
              </w:rPr>
              <w:t>Moleculare</w:t>
            </w:r>
            <w:proofErr w:type="spellEnd"/>
            <w:r w:rsidRPr="001C4ED4">
              <w:rPr>
                <w:rFonts w:ascii="Times New Roman" w:hAnsi="Times New Roman"/>
                <w:sz w:val="22"/>
                <w:szCs w:val="22"/>
                <w:lang w:val="de-AT" w:eastAsia="de-AT"/>
              </w:rPr>
              <w:t xml:space="preserve"> Urine Transport kit überführen.</w:t>
            </w:r>
          </w:p>
        </w:tc>
      </w:tr>
      <w:tr w:rsidR="003863CC" w:rsidRPr="001C4ED4" w14:paraId="701AB3BC" w14:textId="77777777" w:rsidTr="009604C1">
        <w:trPr>
          <w:cantSplit/>
        </w:trPr>
        <w:tc>
          <w:tcPr>
            <w:tcW w:w="1129" w:type="dxa"/>
            <w:vMerge w:val="restart"/>
            <w:tcBorders>
              <w:right w:val="single" w:sz="4" w:space="0" w:color="auto"/>
            </w:tcBorders>
            <w:shd w:val="clear" w:color="auto" w:fill="E5B8B7" w:themeFill="accent2" w:themeFillTint="66"/>
            <w:textDirection w:val="btLr"/>
            <w:vAlign w:val="center"/>
          </w:tcPr>
          <w:p w14:paraId="2F32CF34"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29" w:name="_Toc205541069"/>
            <w:r w:rsidRPr="001C4ED4">
              <w:rPr>
                <w:rFonts w:ascii="Times New Roman" w:hAnsi="Times New Roman"/>
                <w:b/>
                <w:bCs/>
                <w:sz w:val="22"/>
                <w:szCs w:val="22"/>
                <w:lang w:val="de-AT" w:eastAsia="de-AT"/>
              </w:rPr>
              <w:t>VAGINAL- ZERVIKAL- URETHRAL-ABSTRICHE</w:t>
            </w:r>
            <w:bookmarkEnd w:id="29"/>
          </w:p>
        </w:tc>
        <w:tc>
          <w:tcPr>
            <w:tcW w:w="2551" w:type="dxa"/>
            <w:vMerge w:val="restart"/>
            <w:tcBorders>
              <w:top w:val="single" w:sz="4" w:space="0" w:color="auto"/>
              <w:left w:val="single" w:sz="4" w:space="0" w:color="auto"/>
              <w:bottom w:val="single" w:sz="4" w:space="0" w:color="auto"/>
              <w:right w:val="single" w:sz="4" w:space="0" w:color="auto"/>
            </w:tcBorders>
          </w:tcPr>
          <w:p w14:paraId="4B43DA94" w14:textId="77777777" w:rsidR="003863CC" w:rsidRPr="001C4ED4" w:rsidRDefault="003863CC" w:rsidP="003863CC">
            <w:pPr>
              <w:autoSpaceDE/>
              <w:autoSpaceDN/>
              <w:adjustRightInd/>
              <w:rPr>
                <w:rFonts w:ascii="Times New Roman" w:hAnsi="Times New Roman"/>
                <w:sz w:val="22"/>
                <w:szCs w:val="22"/>
                <w:lang w:val="en-US" w:eastAsia="de-AT"/>
              </w:rPr>
            </w:pPr>
          </w:p>
          <w:p w14:paraId="05252DB2" w14:textId="77777777" w:rsidR="003863CC"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480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"Regular" (rosa);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268290</w:t>
            </w: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drawing>
                <wp:inline distT="0" distB="0" distL="0" distR="0" wp14:anchorId="5A65FB07" wp14:editId="155C10BD">
                  <wp:extent cx="1428750" cy="82550"/>
                  <wp:effectExtent l="19050" t="0" r="0" b="0"/>
                  <wp:docPr id="1" name="Bild 25" descr="Swab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wab Regular"/>
                          <pic:cNvPicPr>
                            <a:picLocks noChangeAspect="1" noChangeArrowheads="1"/>
                          </pic:cNvPicPr>
                        </pic:nvPicPr>
                        <pic:blipFill>
                          <a:blip r:embed="rId23" cstate="print"/>
                          <a:srcRect/>
                          <a:stretch>
                            <a:fillRect/>
                          </a:stretch>
                        </pic:blipFill>
                        <pic:spPr bwMode="auto">
                          <a:xfrm>
                            <a:off x="0" y="0"/>
                            <a:ext cx="1428750" cy="82550"/>
                          </a:xfrm>
                          <a:prstGeom prst="rect">
                            <a:avLst/>
                          </a:prstGeom>
                          <a:noFill/>
                          <a:ln w="9525">
                            <a:noFill/>
                            <a:miter lim="800000"/>
                            <a:headEnd/>
                            <a:tailEnd/>
                          </a:ln>
                        </pic:spPr>
                      </pic:pic>
                    </a:graphicData>
                  </a:graphic>
                </wp:inline>
              </w:drawing>
            </w:r>
            <w:r w:rsidRPr="001C4ED4">
              <w:rPr>
                <w:rFonts w:ascii="Times New Roman" w:hAnsi="Times New Roman"/>
                <w:noProof/>
                <w:sz w:val="22"/>
                <w:szCs w:val="22"/>
                <w:lang w:val="de-AT" w:eastAsia="de-AT"/>
              </w:rPr>
              <w:drawing>
                <wp:inline distT="0" distB="0" distL="0" distR="0" wp14:anchorId="07FAEA4C" wp14:editId="3FFB0B99">
                  <wp:extent cx="285750" cy="666750"/>
                  <wp:effectExtent l="19050" t="0" r="0" b="0"/>
                  <wp:docPr id="9" name="Bild 26"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p>
          <w:p w14:paraId="7E56B58A" w14:textId="77777777" w:rsidR="009604C1" w:rsidRPr="00F82843" w:rsidRDefault="009604C1" w:rsidP="003863CC">
            <w:pPr>
              <w:autoSpaceDE/>
              <w:autoSpaceDN/>
              <w:adjustRightInd/>
              <w:rPr>
                <w:rFonts w:ascii="Times New Roman" w:hAnsi="Times New Roman"/>
                <w:sz w:val="22"/>
                <w:szCs w:val="22"/>
                <w:lang w:val="en-US" w:eastAsia="de-AT"/>
              </w:rPr>
            </w:pPr>
          </w:p>
          <w:p w14:paraId="5F7F71F5" w14:textId="77777777" w:rsidR="003863CC" w:rsidRPr="00F82843" w:rsidRDefault="003863CC" w:rsidP="003863CC">
            <w:pPr>
              <w:autoSpaceDE/>
              <w:autoSpaceDN/>
              <w:adjustRightInd/>
              <w:rPr>
                <w:rFonts w:ascii="Times New Roman" w:hAnsi="Times New Roman"/>
                <w:sz w:val="22"/>
                <w:szCs w:val="22"/>
                <w:lang w:val="en-US" w:eastAsia="de-AT"/>
              </w:rPr>
            </w:pPr>
          </w:p>
          <w:p w14:paraId="3743A38A" w14:textId="7CB3758A" w:rsidR="00302AC3" w:rsidRDefault="00302AC3" w:rsidP="000F6E87">
            <w:pPr>
              <w:autoSpaceDE/>
              <w:autoSpaceDN/>
              <w:adjustRightInd/>
              <w:rPr>
                <w:rFonts w:ascii="Times New Roman" w:hAnsi="Times New Roman"/>
                <w:sz w:val="22"/>
                <w:szCs w:val="22"/>
                <w:lang w:val="en-US" w:eastAsia="de-AT"/>
              </w:rPr>
            </w:pPr>
            <w:r>
              <w:rPr>
                <w:noProof/>
                <w:lang w:val="de-AT" w:eastAsia="de-AT"/>
              </w:rPr>
              <w:lastRenderedPageBreak/>
              <w:drawing>
                <wp:anchor distT="0" distB="0" distL="114300" distR="114300" simplePos="0" relativeHeight="251660288" behindDoc="0" locked="0" layoutInCell="1" allowOverlap="1" wp14:anchorId="1CF8C9F2" wp14:editId="09CA2A60">
                  <wp:simplePos x="0" y="0"/>
                  <wp:positionH relativeFrom="column">
                    <wp:posOffset>20955</wp:posOffset>
                  </wp:positionH>
                  <wp:positionV relativeFrom="paragraph">
                    <wp:posOffset>681355</wp:posOffset>
                  </wp:positionV>
                  <wp:extent cx="306705" cy="863600"/>
                  <wp:effectExtent l="0" t="0" r="0" b="0"/>
                  <wp:wrapSquare wrapText="bothSides"/>
                  <wp:docPr id="17" name="Grafik 17" descr="030_mik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0_mikro.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3846" t="24811" r="19039" b="20511"/>
                          <a:stretch/>
                        </pic:blipFill>
                        <pic:spPr bwMode="auto">
                          <a:xfrm>
                            <a:off x="0" y="0"/>
                            <a:ext cx="306705"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3CC" w:rsidRPr="001C4ED4">
              <w:rPr>
                <w:rFonts w:ascii="Times New Roman" w:hAnsi="Times New Roman"/>
                <w:sz w:val="22"/>
                <w:szCs w:val="22"/>
                <w:lang w:val="en-US" w:eastAsia="de-AT"/>
              </w:rPr>
              <w:t xml:space="preserve">Fa. Copan, 481 CE </w:t>
            </w:r>
            <w:proofErr w:type="spellStart"/>
            <w:r w:rsidR="003863CC" w:rsidRPr="001C4ED4">
              <w:rPr>
                <w:rFonts w:ascii="Times New Roman" w:hAnsi="Times New Roman"/>
                <w:sz w:val="22"/>
                <w:szCs w:val="22"/>
                <w:lang w:val="en-US" w:eastAsia="de-AT"/>
              </w:rPr>
              <w:t>eSwab</w:t>
            </w:r>
            <w:proofErr w:type="spellEnd"/>
            <w:r w:rsidR="003863CC" w:rsidRPr="001C4ED4">
              <w:rPr>
                <w:rFonts w:ascii="Times New Roman" w:hAnsi="Times New Roman"/>
                <w:sz w:val="22"/>
                <w:szCs w:val="22"/>
                <w:lang w:val="en-US" w:eastAsia="de-AT"/>
              </w:rPr>
              <w:t xml:space="preserve"> "Mini Tip" (orange); SAP-</w:t>
            </w:r>
            <w:proofErr w:type="spellStart"/>
            <w:r w:rsidR="003863CC" w:rsidRPr="001C4ED4">
              <w:rPr>
                <w:rFonts w:ascii="Times New Roman" w:hAnsi="Times New Roman"/>
                <w:sz w:val="22"/>
                <w:szCs w:val="22"/>
                <w:lang w:val="en-US" w:eastAsia="de-AT"/>
              </w:rPr>
              <w:t>Best.Nr</w:t>
            </w:r>
            <w:proofErr w:type="spellEnd"/>
            <w:r w:rsidR="003863CC" w:rsidRPr="001C4ED4">
              <w:rPr>
                <w:rFonts w:ascii="Times New Roman" w:hAnsi="Times New Roman"/>
                <w:sz w:val="22"/>
                <w:szCs w:val="22"/>
                <w:lang w:val="en-US" w:eastAsia="de-AT"/>
              </w:rPr>
              <w:t xml:space="preserve">.: 268343 </w:t>
            </w:r>
            <w:r w:rsidRPr="001C4ED4">
              <w:rPr>
                <w:rFonts w:ascii="Times New Roman" w:hAnsi="Times New Roman"/>
                <w:noProof/>
                <w:sz w:val="22"/>
                <w:szCs w:val="22"/>
                <w:lang w:val="de-AT" w:eastAsia="de-AT"/>
              </w:rPr>
              <w:drawing>
                <wp:inline distT="0" distB="0" distL="0" distR="0" wp14:anchorId="25278489" wp14:editId="7814353D">
                  <wp:extent cx="1428750" cy="76200"/>
                  <wp:effectExtent l="19050" t="0" r="0" b="0"/>
                  <wp:docPr id="18" name="Bild 27" descr="Swab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wab Regular"/>
                          <pic:cNvPicPr>
                            <a:picLocks noChangeAspect="1" noChangeArrowheads="1"/>
                          </pic:cNvPicPr>
                        </pic:nvPicPr>
                        <pic:blipFill>
                          <a:blip r:embed="rId20" cstate="print"/>
                          <a:srcRect/>
                          <a:stretch>
                            <a:fillRect/>
                          </a:stretch>
                        </pic:blipFill>
                        <pic:spPr bwMode="auto">
                          <a:xfrm>
                            <a:off x="0" y="0"/>
                            <a:ext cx="1428750" cy="76200"/>
                          </a:xfrm>
                          <a:prstGeom prst="rect">
                            <a:avLst/>
                          </a:prstGeom>
                          <a:noFill/>
                          <a:ln w="9525">
                            <a:noFill/>
                            <a:miter lim="800000"/>
                            <a:headEnd/>
                            <a:tailEnd/>
                          </a:ln>
                        </pic:spPr>
                      </pic:pic>
                    </a:graphicData>
                  </a:graphic>
                </wp:inline>
              </w:drawing>
            </w:r>
            <w:r w:rsidR="003863CC" w:rsidRPr="001C4ED4">
              <w:rPr>
                <w:rFonts w:ascii="Times New Roman" w:hAnsi="Times New Roman"/>
                <w:sz w:val="22"/>
                <w:szCs w:val="22"/>
                <w:lang w:val="en-US" w:eastAsia="de-AT"/>
              </w:rPr>
              <w:br/>
            </w:r>
          </w:p>
          <w:p w14:paraId="38E5AF50" w14:textId="77777777" w:rsidR="00302AC3" w:rsidRDefault="00302AC3" w:rsidP="009B0767">
            <w:pPr>
              <w:autoSpaceDE/>
              <w:autoSpaceDN/>
              <w:adjustRightInd/>
              <w:rPr>
                <w:rFonts w:ascii="Times New Roman" w:hAnsi="Times New Roman"/>
                <w:sz w:val="22"/>
                <w:szCs w:val="22"/>
                <w:lang w:val="en-US" w:eastAsia="de-AT"/>
              </w:rPr>
            </w:pPr>
          </w:p>
          <w:p w14:paraId="5E836328" w14:textId="77777777" w:rsidR="00302AC3" w:rsidRDefault="00302AC3" w:rsidP="009B0767">
            <w:pPr>
              <w:autoSpaceDE/>
              <w:autoSpaceDN/>
              <w:adjustRightInd/>
              <w:rPr>
                <w:rFonts w:ascii="Times New Roman" w:hAnsi="Times New Roman"/>
                <w:sz w:val="22"/>
                <w:szCs w:val="22"/>
                <w:lang w:val="en-US" w:eastAsia="de-AT"/>
              </w:rPr>
            </w:pPr>
          </w:p>
          <w:p w14:paraId="717FE03A" w14:textId="77777777" w:rsidR="00302AC3" w:rsidRDefault="00302AC3" w:rsidP="009B0767">
            <w:pPr>
              <w:autoSpaceDE/>
              <w:autoSpaceDN/>
              <w:adjustRightInd/>
              <w:rPr>
                <w:rFonts w:ascii="Times New Roman" w:hAnsi="Times New Roman"/>
                <w:sz w:val="22"/>
                <w:szCs w:val="22"/>
                <w:lang w:val="en-US" w:eastAsia="de-AT"/>
              </w:rPr>
            </w:pPr>
          </w:p>
          <w:p w14:paraId="51CA0416" w14:textId="77777777" w:rsidR="00302AC3" w:rsidRDefault="00302AC3" w:rsidP="009B0767">
            <w:pPr>
              <w:autoSpaceDE/>
              <w:autoSpaceDN/>
              <w:adjustRightInd/>
              <w:rPr>
                <w:rFonts w:ascii="Times New Roman" w:hAnsi="Times New Roman"/>
                <w:sz w:val="22"/>
                <w:szCs w:val="22"/>
                <w:lang w:val="en-US" w:eastAsia="de-AT"/>
              </w:rPr>
            </w:pPr>
          </w:p>
          <w:p w14:paraId="4E0B92F0" w14:textId="77777777" w:rsidR="00302AC3" w:rsidRDefault="00302AC3" w:rsidP="009B0767">
            <w:pPr>
              <w:autoSpaceDE/>
              <w:autoSpaceDN/>
              <w:adjustRightInd/>
              <w:rPr>
                <w:rFonts w:ascii="Times New Roman" w:hAnsi="Times New Roman"/>
                <w:sz w:val="22"/>
                <w:szCs w:val="22"/>
                <w:lang w:val="en-US" w:eastAsia="de-AT"/>
              </w:rPr>
            </w:pPr>
          </w:p>
          <w:p w14:paraId="2D10DDF3" w14:textId="3FCAF403" w:rsidR="003863CC" w:rsidRPr="001C4ED4" w:rsidRDefault="003863CC" w:rsidP="009B0767">
            <w:pPr>
              <w:autoSpaceDE/>
              <w:autoSpaceDN/>
              <w:adjustRightInd/>
              <w:rPr>
                <w:rFonts w:ascii="Times New Roman" w:hAnsi="Times New Roman"/>
                <w:sz w:val="22"/>
                <w:szCs w:val="22"/>
                <w:lang w:val="en-US" w:eastAsia="de-AT"/>
              </w:rPr>
            </w:pPr>
          </w:p>
        </w:tc>
        <w:tc>
          <w:tcPr>
            <w:tcW w:w="3260" w:type="dxa"/>
            <w:tcBorders>
              <w:top w:val="single" w:sz="4" w:space="0" w:color="auto"/>
              <w:left w:val="single" w:sz="4" w:space="0" w:color="auto"/>
              <w:bottom w:val="single" w:sz="4" w:space="0" w:color="auto"/>
              <w:right w:val="single" w:sz="4" w:space="0" w:color="auto"/>
            </w:tcBorders>
          </w:tcPr>
          <w:p w14:paraId="7B1F882B"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en-US" w:eastAsia="de-AT"/>
              </w:rPr>
            </w:pPr>
          </w:p>
          <w:p w14:paraId="03B7D21C"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w:t>
            </w:r>
            <w:r w:rsidRPr="001C4ED4">
              <w:rPr>
                <w:rFonts w:ascii="Times New Roman" w:hAnsi="Times New Roman"/>
                <w:sz w:val="22"/>
                <w:szCs w:val="22"/>
                <w:lang w:val="de-AT" w:eastAsia="de-AT"/>
              </w:rPr>
              <w:t>r</w:t>
            </w:r>
          </w:p>
          <w:p w14:paraId="3E0432A5" w14:textId="77777777" w:rsidR="009604C1" w:rsidRPr="001C4ED4"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4217BFC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24260FD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3260" w:type="dxa"/>
            <w:tcBorders>
              <w:top w:val="single" w:sz="4" w:space="0" w:color="auto"/>
              <w:left w:val="single" w:sz="4" w:space="0" w:color="auto"/>
              <w:bottom w:val="single" w:sz="4" w:space="0" w:color="auto"/>
            </w:tcBorders>
          </w:tcPr>
          <w:p w14:paraId="633A61F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1CCA5F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bakterielle Vaginose, Vaginitis, </w:t>
            </w:r>
            <w:proofErr w:type="spellStart"/>
            <w:r w:rsidRPr="001C4ED4">
              <w:rPr>
                <w:rFonts w:ascii="Times New Roman" w:hAnsi="Times New Roman"/>
                <w:sz w:val="22"/>
                <w:szCs w:val="22"/>
                <w:lang w:val="de-AT" w:eastAsia="de-AT"/>
              </w:rPr>
              <w:t>Cervicitis</w:t>
            </w:r>
            <w:proofErr w:type="spellEnd"/>
            <w:r w:rsidRPr="001C4ED4">
              <w:rPr>
                <w:rFonts w:ascii="Times New Roman" w:hAnsi="Times New Roman"/>
                <w:sz w:val="22"/>
                <w:szCs w:val="22"/>
                <w:lang w:val="de-AT" w:eastAsia="de-AT"/>
              </w:rPr>
              <w:t>, Urethritis</w:t>
            </w:r>
          </w:p>
        </w:tc>
        <w:tc>
          <w:tcPr>
            <w:tcW w:w="1985" w:type="dxa"/>
            <w:tcBorders>
              <w:top w:val="single" w:sz="4" w:space="0" w:color="auto"/>
              <w:bottom w:val="single" w:sz="4" w:space="0" w:color="auto"/>
            </w:tcBorders>
          </w:tcPr>
          <w:p w14:paraId="33086DF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656E95A2"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 xml:space="preserve">max. 24h ....... RT </w:t>
            </w:r>
          </w:p>
        </w:tc>
        <w:tc>
          <w:tcPr>
            <w:tcW w:w="3118" w:type="dxa"/>
            <w:tcBorders>
              <w:top w:val="single" w:sz="4" w:space="0" w:color="auto"/>
              <w:bottom w:val="single" w:sz="4" w:space="0" w:color="auto"/>
            </w:tcBorders>
            <w:vAlign w:val="center"/>
          </w:tcPr>
          <w:p w14:paraId="5E6F54F2"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tc>
      </w:tr>
      <w:tr w:rsidR="003863CC" w:rsidRPr="001C4ED4" w14:paraId="1BA44DC3" w14:textId="77777777" w:rsidTr="009604C1">
        <w:trPr>
          <w:cantSplit/>
        </w:trPr>
        <w:tc>
          <w:tcPr>
            <w:tcW w:w="1129" w:type="dxa"/>
            <w:vMerge/>
            <w:tcBorders>
              <w:right w:val="single" w:sz="4" w:space="0" w:color="auto"/>
            </w:tcBorders>
            <w:shd w:val="clear" w:color="auto" w:fill="E5B8B7" w:themeFill="accent2" w:themeFillTint="66"/>
            <w:textDirection w:val="btLr"/>
            <w:vAlign w:val="center"/>
          </w:tcPr>
          <w:p w14:paraId="4B6E1BBF" w14:textId="77777777" w:rsidR="003863CC" w:rsidRPr="001C4ED4" w:rsidRDefault="003863CC" w:rsidP="003863CC">
            <w:pPr>
              <w:autoSpaceDE/>
              <w:autoSpaceDN/>
              <w:adjustRightInd/>
              <w:spacing w:before="100" w:beforeAutospacing="1" w:after="100" w:afterAutospacing="1"/>
              <w:ind w:left="113" w:right="113"/>
              <w:jc w:val="center"/>
              <w:rPr>
                <w:rFonts w:ascii="Times New Roman" w:hAnsi="Times New Roman"/>
                <w:b/>
                <w:bCs/>
                <w:sz w:val="22"/>
                <w:szCs w:val="22"/>
                <w:lang w:val="de-AT" w:eastAsia="de-AT"/>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5A2B5051"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left w:val="single" w:sz="4" w:space="0" w:color="auto"/>
              <w:bottom w:val="single" w:sz="4" w:space="0" w:color="auto"/>
              <w:right w:val="single" w:sz="4" w:space="0" w:color="auto"/>
            </w:tcBorders>
          </w:tcPr>
          <w:p w14:paraId="4AB51CC6"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211DC09B"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 xml:space="preserve">Molekularbiologischer Nachweis </w:t>
            </w:r>
            <w:r w:rsidRPr="001C4ED4">
              <w:rPr>
                <w:rFonts w:ascii="Times New Roman" w:hAnsi="Times New Roman"/>
                <w:b/>
                <w:sz w:val="22"/>
                <w:szCs w:val="22"/>
                <w:lang w:val="de-AT" w:eastAsia="de-AT"/>
              </w:rPr>
              <w:t xml:space="preserve">von </w:t>
            </w:r>
            <w:proofErr w:type="spellStart"/>
            <w:r w:rsidRPr="001C4ED4">
              <w:rPr>
                <w:rFonts w:ascii="Times New Roman" w:hAnsi="Times New Roman"/>
                <w:b/>
                <w:sz w:val="22"/>
                <w:szCs w:val="22"/>
                <w:lang w:val="de-AT" w:eastAsia="de-AT"/>
              </w:rPr>
              <w:t>Mycoplasmen</w:t>
            </w:r>
            <w:proofErr w:type="spellEnd"/>
            <w:r w:rsidRPr="001C4ED4">
              <w:rPr>
                <w:rFonts w:ascii="Times New Roman" w:hAnsi="Times New Roman"/>
                <w:b/>
                <w:sz w:val="22"/>
                <w:szCs w:val="22"/>
                <w:lang w:val="de-AT" w:eastAsia="de-AT"/>
              </w:rPr>
              <w:t xml:space="preserve">/ </w:t>
            </w:r>
            <w:proofErr w:type="spellStart"/>
            <w:r w:rsidRPr="001C4ED4">
              <w:rPr>
                <w:rFonts w:ascii="Times New Roman" w:hAnsi="Times New Roman"/>
                <w:b/>
                <w:sz w:val="22"/>
                <w:szCs w:val="22"/>
                <w:lang w:val="de-AT" w:eastAsia="de-AT"/>
              </w:rPr>
              <w:t>Ureaplasmen</w:t>
            </w:r>
            <w:proofErr w:type="spellEnd"/>
          </w:p>
        </w:tc>
        <w:tc>
          <w:tcPr>
            <w:tcW w:w="3260" w:type="dxa"/>
            <w:tcBorders>
              <w:top w:val="single" w:sz="4" w:space="0" w:color="auto"/>
              <w:left w:val="single" w:sz="4" w:space="0" w:color="auto"/>
              <w:bottom w:val="single" w:sz="4" w:space="0" w:color="auto"/>
            </w:tcBorders>
          </w:tcPr>
          <w:p w14:paraId="0D72CAA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07D477E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bei Verdacht auf Genitalinfektion durch </w:t>
            </w:r>
            <w:proofErr w:type="spellStart"/>
            <w:r w:rsidRPr="001C4ED4">
              <w:rPr>
                <w:rFonts w:ascii="Times New Roman" w:hAnsi="Times New Roman"/>
                <w:sz w:val="22"/>
                <w:szCs w:val="22"/>
                <w:lang w:val="de-AT" w:eastAsia="de-AT"/>
              </w:rPr>
              <w:t>Mycoplasmen</w:t>
            </w:r>
            <w:proofErr w:type="spellEnd"/>
            <w:r w:rsidRPr="001C4ED4">
              <w:rPr>
                <w:rFonts w:ascii="Times New Roman" w:hAnsi="Times New Roman"/>
                <w:sz w:val="22"/>
                <w:szCs w:val="22"/>
                <w:lang w:val="de-AT" w:eastAsia="de-AT"/>
              </w:rPr>
              <w:t xml:space="preserve">/ </w:t>
            </w:r>
            <w:proofErr w:type="spellStart"/>
            <w:r w:rsidRPr="001C4ED4">
              <w:rPr>
                <w:rFonts w:ascii="Times New Roman" w:hAnsi="Times New Roman"/>
                <w:sz w:val="22"/>
                <w:szCs w:val="22"/>
                <w:lang w:val="de-AT" w:eastAsia="de-AT"/>
              </w:rPr>
              <w:t>Ureaplasmen</w:t>
            </w:r>
            <w:proofErr w:type="spellEnd"/>
          </w:p>
        </w:tc>
        <w:tc>
          <w:tcPr>
            <w:tcW w:w="1985" w:type="dxa"/>
            <w:tcBorders>
              <w:top w:val="single" w:sz="4" w:space="0" w:color="auto"/>
              <w:bottom w:val="single" w:sz="4" w:space="0" w:color="auto"/>
            </w:tcBorders>
          </w:tcPr>
          <w:p w14:paraId="7D08A49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4F9F469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tcPr>
          <w:p w14:paraId="2C63F3EF"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1191F2F1"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2721B63C"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5358D57E"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p w14:paraId="1203175F" w14:textId="77777777" w:rsidR="003863CC" w:rsidRPr="001C4ED4" w:rsidRDefault="003863CC" w:rsidP="003863CC">
            <w:pPr>
              <w:autoSpaceDE/>
              <w:autoSpaceDN/>
              <w:adjustRightInd/>
              <w:spacing w:before="100" w:beforeAutospacing="1" w:after="240"/>
              <w:rPr>
                <w:rFonts w:ascii="Times New Roman" w:hAnsi="Times New Roman"/>
                <w:sz w:val="22"/>
                <w:szCs w:val="22"/>
                <w:lang w:val="de-AT" w:eastAsia="de-AT"/>
              </w:rPr>
            </w:pPr>
          </w:p>
        </w:tc>
      </w:tr>
      <w:tr w:rsidR="003863CC" w:rsidRPr="001C4ED4" w14:paraId="2E526551" w14:textId="77777777" w:rsidTr="009604C1">
        <w:trPr>
          <w:cantSplit/>
        </w:trPr>
        <w:tc>
          <w:tcPr>
            <w:tcW w:w="1129" w:type="dxa"/>
            <w:vMerge w:val="restart"/>
            <w:shd w:val="clear" w:color="auto" w:fill="E5B8B7" w:themeFill="accent2" w:themeFillTint="66"/>
            <w:textDirection w:val="btLr"/>
            <w:vAlign w:val="center"/>
          </w:tcPr>
          <w:p w14:paraId="0947F8CD" w14:textId="77777777" w:rsidR="003863CC" w:rsidRPr="001C4ED4" w:rsidRDefault="003863CC" w:rsidP="003863CC">
            <w:pPr>
              <w:autoSpaceDE/>
              <w:autoSpaceDN/>
              <w:adjustRightInd/>
              <w:spacing w:before="100" w:beforeAutospacing="1" w:after="100" w:afterAutospacing="1"/>
              <w:ind w:left="113" w:right="113"/>
              <w:jc w:val="center"/>
              <w:rPr>
                <w:rFonts w:ascii="Times New Roman" w:hAnsi="Times New Roman"/>
                <w:b/>
                <w:bCs/>
                <w:sz w:val="22"/>
                <w:szCs w:val="22"/>
                <w:lang w:val="de-AT" w:eastAsia="de-AT"/>
              </w:rPr>
            </w:pPr>
            <w:r w:rsidRPr="001C4ED4">
              <w:rPr>
                <w:rFonts w:ascii="Times New Roman" w:hAnsi="Times New Roman"/>
                <w:b/>
                <w:bCs/>
                <w:sz w:val="22"/>
                <w:szCs w:val="22"/>
                <w:lang w:val="de-AT" w:eastAsia="de-AT"/>
              </w:rPr>
              <w:lastRenderedPageBreak/>
              <w:t>VAGINAL- ZERVIKAL- URETHRAL-ABSTRICHE</w:t>
            </w:r>
          </w:p>
        </w:tc>
        <w:tc>
          <w:tcPr>
            <w:tcW w:w="2551" w:type="dxa"/>
            <w:vMerge w:val="restart"/>
            <w:tcBorders>
              <w:top w:val="single" w:sz="4" w:space="0" w:color="auto"/>
            </w:tcBorders>
            <w:vAlign w:val="center"/>
          </w:tcPr>
          <w:p w14:paraId="2920847A"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5F86F20B"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Kultur GBS-Screening</w:t>
            </w:r>
            <w:r w:rsidRPr="001C4ED4">
              <w:rPr>
                <w:rFonts w:ascii="Times New Roman" w:hAnsi="Times New Roman"/>
                <w:sz w:val="22"/>
                <w:szCs w:val="22"/>
                <w:lang w:val="de-AT" w:eastAsia="de-AT"/>
              </w:rPr>
              <w:t xml:space="preserve"> kombinierter Vaginal-Rektalabstrich</w:t>
            </w:r>
          </w:p>
        </w:tc>
        <w:tc>
          <w:tcPr>
            <w:tcW w:w="3260" w:type="dxa"/>
            <w:tcBorders>
              <w:top w:val="single" w:sz="4" w:space="0" w:color="auto"/>
              <w:bottom w:val="single" w:sz="4" w:space="0" w:color="auto"/>
            </w:tcBorders>
            <w:vAlign w:val="center"/>
          </w:tcPr>
          <w:p w14:paraId="570072E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Gruppe B-Streptokokken-Screening</w:t>
            </w:r>
          </w:p>
        </w:tc>
        <w:tc>
          <w:tcPr>
            <w:tcW w:w="1985" w:type="dxa"/>
            <w:tcBorders>
              <w:top w:val="single" w:sz="4" w:space="0" w:color="auto"/>
              <w:bottom w:val="single" w:sz="4" w:space="0" w:color="auto"/>
            </w:tcBorders>
            <w:vAlign w:val="center"/>
          </w:tcPr>
          <w:p w14:paraId="4744D8C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RT</w:t>
            </w:r>
          </w:p>
        </w:tc>
        <w:tc>
          <w:tcPr>
            <w:tcW w:w="3118" w:type="dxa"/>
            <w:tcBorders>
              <w:top w:val="single" w:sz="4" w:space="0" w:color="auto"/>
              <w:bottom w:val="single" w:sz="4" w:space="0" w:color="auto"/>
            </w:tcBorders>
            <w:vAlign w:val="center"/>
          </w:tcPr>
          <w:p w14:paraId="373CB0A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4899E75A" w14:textId="77777777" w:rsidTr="009604C1">
        <w:trPr>
          <w:cantSplit/>
        </w:trPr>
        <w:tc>
          <w:tcPr>
            <w:tcW w:w="1129" w:type="dxa"/>
            <w:vMerge/>
            <w:shd w:val="clear" w:color="auto" w:fill="E5B8B7" w:themeFill="accent2" w:themeFillTint="66"/>
            <w:textDirection w:val="btLr"/>
            <w:vAlign w:val="center"/>
          </w:tcPr>
          <w:p w14:paraId="2A059C0F" w14:textId="77777777" w:rsidR="003863CC" w:rsidRPr="001C4ED4" w:rsidRDefault="003863CC" w:rsidP="003863CC">
            <w:pPr>
              <w:autoSpaceDE/>
              <w:autoSpaceDN/>
              <w:adjustRightInd/>
              <w:spacing w:before="100" w:beforeAutospacing="1" w:after="100" w:afterAutospacing="1"/>
              <w:ind w:left="113" w:right="113"/>
              <w:jc w:val="center"/>
              <w:rPr>
                <w:rFonts w:ascii="Times New Roman" w:hAnsi="Times New Roman"/>
                <w:b/>
                <w:bCs/>
                <w:sz w:val="22"/>
                <w:szCs w:val="22"/>
                <w:lang w:val="de-AT" w:eastAsia="de-AT"/>
              </w:rPr>
            </w:pPr>
          </w:p>
        </w:tc>
        <w:tc>
          <w:tcPr>
            <w:tcW w:w="2551" w:type="dxa"/>
            <w:vMerge/>
            <w:vAlign w:val="center"/>
          </w:tcPr>
          <w:p w14:paraId="3440B7CD"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31D810D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Molekularbiologischer Nachweis von GBS</w:t>
            </w:r>
            <w:r w:rsidRPr="001C4ED4">
              <w:rPr>
                <w:rFonts w:ascii="Times New Roman" w:hAnsi="Times New Roman"/>
                <w:sz w:val="22"/>
                <w:szCs w:val="22"/>
                <w:lang w:val="de-AT" w:eastAsia="de-AT"/>
              </w:rPr>
              <w:br/>
              <w:t>Kombinierter Vaginal-Rektalabstrich</w:t>
            </w:r>
          </w:p>
        </w:tc>
        <w:tc>
          <w:tcPr>
            <w:tcW w:w="3260" w:type="dxa"/>
            <w:tcBorders>
              <w:top w:val="single" w:sz="4" w:space="0" w:color="auto"/>
              <w:bottom w:val="single" w:sz="4" w:space="0" w:color="auto"/>
            </w:tcBorders>
            <w:vAlign w:val="center"/>
          </w:tcPr>
          <w:p w14:paraId="490AA1A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Gruppe B-Streptokokken-Screening</w:t>
            </w:r>
          </w:p>
        </w:tc>
        <w:tc>
          <w:tcPr>
            <w:tcW w:w="1985" w:type="dxa"/>
            <w:tcBorders>
              <w:top w:val="single" w:sz="4" w:space="0" w:color="auto"/>
              <w:bottom w:val="single" w:sz="4" w:space="0" w:color="auto"/>
            </w:tcBorders>
            <w:vAlign w:val="center"/>
          </w:tcPr>
          <w:p w14:paraId="37E8818C"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6DBEB7B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6053DE22" w14:textId="77777777" w:rsidTr="009604C1">
        <w:trPr>
          <w:cantSplit/>
        </w:trPr>
        <w:tc>
          <w:tcPr>
            <w:tcW w:w="1129" w:type="dxa"/>
            <w:vMerge/>
            <w:shd w:val="clear" w:color="auto" w:fill="E5B8B7" w:themeFill="accent2" w:themeFillTint="66"/>
            <w:textDirection w:val="btLr"/>
            <w:vAlign w:val="center"/>
          </w:tcPr>
          <w:p w14:paraId="534D50D2" w14:textId="77777777" w:rsidR="003863CC" w:rsidRPr="001C4ED4" w:rsidRDefault="003863CC" w:rsidP="003863CC">
            <w:pPr>
              <w:autoSpaceDE/>
              <w:autoSpaceDN/>
              <w:adjustRightInd/>
              <w:spacing w:before="100" w:beforeAutospacing="1" w:after="100" w:afterAutospacing="1"/>
              <w:ind w:left="113" w:right="113"/>
              <w:jc w:val="center"/>
              <w:rPr>
                <w:rFonts w:ascii="Times New Roman" w:hAnsi="Times New Roman"/>
                <w:b/>
                <w:bCs/>
                <w:sz w:val="22"/>
                <w:szCs w:val="22"/>
                <w:lang w:val="de-AT" w:eastAsia="de-AT"/>
              </w:rPr>
            </w:pPr>
          </w:p>
        </w:tc>
        <w:tc>
          <w:tcPr>
            <w:tcW w:w="2551" w:type="dxa"/>
            <w:vMerge/>
            <w:vAlign w:val="center"/>
          </w:tcPr>
          <w:p w14:paraId="58225C0F"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39328823"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 xml:space="preserve">Molekularbiologischer Nachweis </w:t>
            </w:r>
            <w:r w:rsidRPr="001C4ED4">
              <w:rPr>
                <w:rFonts w:ascii="Times New Roman" w:hAnsi="Times New Roman"/>
                <w:b/>
                <w:sz w:val="22"/>
                <w:szCs w:val="22"/>
                <w:lang w:val="de-AT" w:eastAsia="de-AT"/>
              </w:rPr>
              <w:t xml:space="preserve">von </w:t>
            </w:r>
            <w:proofErr w:type="spellStart"/>
            <w:r w:rsidRPr="001C4ED4">
              <w:rPr>
                <w:rFonts w:ascii="Times New Roman" w:hAnsi="Times New Roman"/>
                <w:b/>
                <w:sz w:val="22"/>
                <w:szCs w:val="22"/>
                <w:lang w:val="de-AT" w:eastAsia="de-AT"/>
              </w:rPr>
              <w:t>Mycoplasmen</w:t>
            </w:r>
            <w:proofErr w:type="spellEnd"/>
            <w:r w:rsidRPr="001C4ED4">
              <w:rPr>
                <w:rFonts w:ascii="Times New Roman" w:hAnsi="Times New Roman"/>
                <w:b/>
                <w:sz w:val="22"/>
                <w:szCs w:val="22"/>
                <w:lang w:val="de-AT" w:eastAsia="de-AT"/>
              </w:rPr>
              <w:t xml:space="preserve">/ </w:t>
            </w:r>
            <w:proofErr w:type="spellStart"/>
            <w:r w:rsidRPr="001C4ED4">
              <w:rPr>
                <w:rFonts w:ascii="Times New Roman" w:hAnsi="Times New Roman"/>
                <w:b/>
                <w:sz w:val="22"/>
                <w:szCs w:val="22"/>
                <w:lang w:val="de-AT" w:eastAsia="de-AT"/>
              </w:rPr>
              <w:t>Ureaplasmen</w:t>
            </w:r>
            <w:proofErr w:type="spellEnd"/>
          </w:p>
        </w:tc>
        <w:tc>
          <w:tcPr>
            <w:tcW w:w="3260" w:type="dxa"/>
            <w:tcBorders>
              <w:top w:val="single" w:sz="4" w:space="0" w:color="auto"/>
              <w:bottom w:val="single" w:sz="4" w:space="0" w:color="auto"/>
            </w:tcBorders>
            <w:vAlign w:val="center"/>
          </w:tcPr>
          <w:p w14:paraId="629D74A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bei Verdacht auf Genitalinfektion durch </w:t>
            </w:r>
            <w:proofErr w:type="spellStart"/>
            <w:r w:rsidRPr="001C4ED4">
              <w:rPr>
                <w:rFonts w:ascii="Times New Roman" w:hAnsi="Times New Roman"/>
                <w:sz w:val="22"/>
                <w:szCs w:val="22"/>
                <w:lang w:val="de-AT" w:eastAsia="de-AT"/>
              </w:rPr>
              <w:t>Mycoplasmen</w:t>
            </w:r>
            <w:proofErr w:type="spellEnd"/>
            <w:r w:rsidRPr="001C4ED4">
              <w:rPr>
                <w:rFonts w:ascii="Times New Roman" w:hAnsi="Times New Roman"/>
                <w:sz w:val="22"/>
                <w:szCs w:val="22"/>
                <w:lang w:val="de-AT" w:eastAsia="de-AT"/>
              </w:rPr>
              <w:t xml:space="preserve">/ </w:t>
            </w:r>
            <w:proofErr w:type="spellStart"/>
            <w:r w:rsidRPr="001C4ED4">
              <w:rPr>
                <w:rFonts w:ascii="Times New Roman" w:hAnsi="Times New Roman"/>
                <w:sz w:val="22"/>
                <w:szCs w:val="22"/>
                <w:lang w:val="de-AT" w:eastAsia="de-AT"/>
              </w:rPr>
              <w:t>Ureaplasmen</w:t>
            </w:r>
            <w:proofErr w:type="spellEnd"/>
          </w:p>
        </w:tc>
        <w:tc>
          <w:tcPr>
            <w:tcW w:w="1985" w:type="dxa"/>
            <w:tcBorders>
              <w:top w:val="single" w:sz="4" w:space="0" w:color="auto"/>
              <w:bottom w:val="single" w:sz="4" w:space="0" w:color="auto"/>
            </w:tcBorders>
            <w:vAlign w:val="center"/>
          </w:tcPr>
          <w:p w14:paraId="4D908DD2"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3D9D8DC0"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6E3FA71F" w14:textId="77777777" w:rsidTr="009604C1">
        <w:trPr>
          <w:cantSplit/>
          <w:trHeight w:val="1284"/>
        </w:trPr>
        <w:tc>
          <w:tcPr>
            <w:tcW w:w="1129" w:type="dxa"/>
            <w:vMerge/>
            <w:shd w:val="clear" w:color="auto" w:fill="76923C" w:themeFill="accent3" w:themeFillShade="BF"/>
            <w:textDirection w:val="btLr"/>
            <w:vAlign w:val="center"/>
          </w:tcPr>
          <w:p w14:paraId="0C7DA0F6"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tcBorders>
              <w:bottom w:val="single" w:sz="4" w:space="0" w:color="auto"/>
            </w:tcBorders>
          </w:tcPr>
          <w:p w14:paraId="4A94B257" w14:textId="77777777" w:rsidR="003863CC" w:rsidRPr="003154C5" w:rsidRDefault="003863CC" w:rsidP="003863CC">
            <w:pPr>
              <w:pStyle w:val="Default"/>
              <w:rPr>
                <w:rFonts w:ascii="Times New Roman" w:hAnsi="Times New Roman" w:cs="Times New Roman"/>
                <w:color w:val="auto"/>
                <w:sz w:val="22"/>
                <w:szCs w:val="22"/>
                <w:lang w:val="en-US"/>
              </w:rPr>
            </w:pPr>
          </w:p>
          <w:p w14:paraId="458A9D8E" w14:textId="77777777" w:rsidR="003863CC" w:rsidRPr="003154C5" w:rsidRDefault="003863CC" w:rsidP="003863CC">
            <w:pPr>
              <w:pStyle w:val="Default"/>
              <w:rPr>
                <w:rFonts w:ascii="Times New Roman" w:hAnsi="Times New Roman" w:cs="Times New Roman"/>
                <w:color w:val="auto"/>
                <w:sz w:val="22"/>
                <w:szCs w:val="22"/>
                <w:lang w:val="en-US"/>
              </w:rPr>
            </w:pPr>
          </w:p>
          <w:p w14:paraId="71CB2447" w14:textId="77777777" w:rsidR="003863CC" w:rsidRPr="003154C5" w:rsidRDefault="003863CC" w:rsidP="003863CC">
            <w:pPr>
              <w:pStyle w:val="Default"/>
              <w:rPr>
                <w:rFonts w:ascii="Times New Roman" w:hAnsi="Times New Roman" w:cs="Times New Roman"/>
                <w:color w:val="auto"/>
                <w:sz w:val="22"/>
                <w:szCs w:val="22"/>
                <w:lang w:val="en-US"/>
              </w:rPr>
            </w:pPr>
            <w:r w:rsidRPr="003154C5">
              <w:rPr>
                <w:rFonts w:ascii="Times New Roman" w:hAnsi="Times New Roman" w:cs="Times New Roman"/>
                <w:color w:val="auto"/>
                <w:sz w:val="22"/>
                <w:szCs w:val="22"/>
                <w:lang w:val="en-US"/>
              </w:rPr>
              <w:t xml:space="preserve">BD </w:t>
            </w:r>
          </w:p>
          <w:p w14:paraId="193BB3E0" w14:textId="77777777" w:rsidR="003863CC" w:rsidRPr="003154C5" w:rsidRDefault="003863CC" w:rsidP="003863CC">
            <w:pPr>
              <w:pStyle w:val="Default"/>
              <w:rPr>
                <w:rFonts w:ascii="Times New Roman" w:hAnsi="Times New Roman" w:cs="Times New Roman"/>
                <w:color w:val="auto"/>
                <w:sz w:val="22"/>
                <w:szCs w:val="22"/>
                <w:lang w:val="en-US"/>
              </w:rPr>
            </w:pPr>
            <w:r w:rsidRPr="003154C5">
              <w:rPr>
                <w:rFonts w:ascii="Times New Roman" w:hAnsi="Times New Roman" w:cs="Times New Roman"/>
                <w:color w:val="auto"/>
                <w:sz w:val="22"/>
                <w:szCs w:val="22"/>
                <w:lang w:val="en-US"/>
              </w:rPr>
              <w:t>Molecular Swab Collection kit (</w:t>
            </w:r>
            <w:proofErr w:type="spellStart"/>
            <w:r w:rsidRPr="003154C5">
              <w:rPr>
                <w:rFonts w:ascii="Times New Roman" w:hAnsi="Times New Roman" w:cs="Times New Roman"/>
                <w:color w:val="auto"/>
                <w:sz w:val="22"/>
                <w:szCs w:val="22"/>
                <w:lang w:val="en-US"/>
              </w:rPr>
              <w:t>Abstriche</w:t>
            </w:r>
            <w:proofErr w:type="spellEnd"/>
            <w:r w:rsidRPr="003154C5">
              <w:rPr>
                <w:rFonts w:ascii="Times New Roman" w:hAnsi="Times New Roman" w:cs="Times New Roman"/>
                <w:color w:val="auto"/>
                <w:sz w:val="22"/>
                <w:szCs w:val="22"/>
                <w:lang w:val="en-US"/>
              </w:rPr>
              <w:t>)</w:t>
            </w:r>
          </w:p>
          <w:p w14:paraId="22706A6C" w14:textId="77777777" w:rsidR="003863CC" w:rsidRPr="003154C5" w:rsidRDefault="003863CC" w:rsidP="003863CC">
            <w:pPr>
              <w:autoSpaceDE/>
              <w:autoSpaceDN/>
              <w:adjustRightInd/>
              <w:rPr>
                <w:rFonts w:ascii="Times New Roman" w:hAnsi="Times New Roman"/>
                <w:sz w:val="22"/>
                <w:szCs w:val="22"/>
                <w:lang w:val="en-US" w:eastAsia="de-AT"/>
              </w:rPr>
            </w:pPr>
            <w:r w:rsidRPr="003154C5">
              <w:rPr>
                <w:rFonts w:ascii="Times New Roman" w:hAnsi="Times New Roman"/>
                <w:sz w:val="22"/>
                <w:szCs w:val="22"/>
                <w:lang w:val="en-US" w:eastAsia="de-AT"/>
              </w:rPr>
              <w:lastRenderedPageBreak/>
              <w:t>SAP-</w:t>
            </w:r>
            <w:proofErr w:type="spellStart"/>
            <w:r w:rsidRPr="003154C5">
              <w:rPr>
                <w:rFonts w:ascii="Times New Roman" w:hAnsi="Times New Roman"/>
                <w:sz w:val="22"/>
                <w:szCs w:val="22"/>
                <w:lang w:val="en-US" w:eastAsia="de-AT"/>
              </w:rPr>
              <w:t>Best.Nr</w:t>
            </w:r>
            <w:proofErr w:type="spellEnd"/>
            <w:r w:rsidRPr="003154C5">
              <w:rPr>
                <w:rFonts w:ascii="Times New Roman" w:hAnsi="Times New Roman"/>
                <w:sz w:val="22"/>
                <w:szCs w:val="22"/>
                <w:lang w:val="en-US" w:eastAsia="de-AT"/>
              </w:rPr>
              <w:t>.: 20066271</w:t>
            </w:r>
          </w:p>
          <w:p w14:paraId="4DAF871A" w14:textId="77777777" w:rsidR="003863CC" w:rsidRPr="003154C5" w:rsidRDefault="003863CC" w:rsidP="003863CC">
            <w:pPr>
              <w:autoSpaceDE/>
              <w:autoSpaceDN/>
              <w:adjustRightInd/>
              <w:rPr>
                <w:rFonts w:ascii="Times New Roman" w:hAnsi="Times New Roman"/>
                <w:sz w:val="22"/>
                <w:szCs w:val="22"/>
                <w:lang w:val="en-US" w:eastAsia="de-AT"/>
              </w:rPr>
            </w:pPr>
          </w:p>
          <w:p w14:paraId="61DED06D" w14:textId="77777777" w:rsidR="003863CC" w:rsidRPr="003154C5" w:rsidRDefault="003863CC" w:rsidP="003863CC">
            <w:pPr>
              <w:autoSpaceDE/>
              <w:autoSpaceDN/>
              <w:adjustRightInd/>
              <w:rPr>
                <w:rFonts w:ascii="Times New Roman" w:hAnsi="Times New Roman"/>
                <w:sz w:val="22"/>
                <w:szCs w:val="22"/>
                <w:lang w:val="en-US" w:eastAsia="de-AT"/>
              </w:rPr>
            </w:pPr>
          </w:p>
          <w:p w14:paraId="3BEED996" w14:textId="77777777" w:rsidR="003863CC" w:rsidRPr="003154C5" w:rsidRDefault="003863CC" w:rsidP="003863CC">
            <w:pPr>
              <w:autoSpaceDE/>
              <w:autoSpaceDN/>
              <w:adjustRightInd/>
              <w:rPr>
                <w:rFonts w:ascii="Times New Roman" w:hAnsi="Times New Roman"/>
                <w:sz w:val="22"/>
                <w:szCs w:val="22"/>
                <w:lang w:val="en-US" w:eastAsia="de-AT"/>
              </w:rPr>
            </w:pPr>
            <w:r w:rsidRPr="003154C5">
              <w:rPr>
                <w:rFonts w:ascii="Times New Roman" w:hAnsi="Times New Roman"/>
                <w:sz w:val="22"/>
                <w:szCs w:val="22"/>
                <w:lang w:val="en-US" w:eastAsia="de-AT"/>
              </w:rPr>
              <w:t>BD Molecular Urine Transport kit (Harn)</w:t>
            </w:r>
          </w:p>
          <w:p w14:paraId="551E3039"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20066272</w:t>
            </w:r>
          </w:p>
        </w:tc>
        <w:tc>
          <w:tcPr>
            <w:tcW w:w="3260" w:type="dxa"/>
            <w:tcBorders>
              <w:top w:val="single" w:sz="4" w:space="0" w:color="auto"/>
              <w:bottom w:val="single" w:sz="4" w:space="0" w:color="auto"/>
            </w:tcBorders>
          </w:tcPr>
          <w:p w14:paraId="022CE7A8"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0FBFCF8E" w14:textId="319E153E"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 xml:space="preserve">Molekularbiologischer Nachweis </w:t>
            </w:r>
            <w:r w:rsidRPr="001C4ED4">
              <w:rPr>
                <w:rFonts w:ascii="Times New Roman" w:hAnsi="Times New Roman"/>
                <w:sz w:val="22"/>
                <w:szCs w:val="22"/>
                <w:lang w:val="de-AT" w:eastAsia="de-AT"/>
              </w:rPr>
              <w:t xml:space="preserve">von Chlamydia trachomatis / Neisseria </w:t>
            </w:r>
            <w:proofErr w:type="gramStart"/>
            <w:r w:rsidRPr="001C4ED4">
              <w:rPr>
                <w:rFonts w:ascii="Times New Roman" w:hAnsi="Times New Roman"/>
                <w:sz w:val="22"/>
                <w:szCs w:val="22"/>
                <w:lang w:val="de-AT" w:eastAsia="de-AT"/>
              </w:rPr>
              <w:lastRenderedPageBreak/>
              <w:t>gonorrhoeae  aus</w:t>
            </w:r>
            <w:proofErr w:type="gramEnd"/>
            <w:r w:rsidRPr="001C4ED4">
              <w:rPr>
                <w:rFonts w:ascii="Times New Roman" w:hAnsi="Times New Roman"/>
                <w:sz w:val="22"/>
                <w:szCs w:val="22"/>
                <w:lang w:val="de-AT" w:eastAsia="de-AT"/>
              </w:rPr>
              <w:t xml:space="preserve"> endozervikalen oder urethralen Abstrichen </w:t>
            </w:r>
          </w:p>
          <w:p w14:paraId="4C8A44E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oder aus Erststrahlharn</w:t>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r>
          </w:p>
        </w:tc>
        <w:tc>
          <w:tcPr>
            <w:tcW w:w="3260" w:type="dxa"/>
            <w:tcBorders>
              <w:top w:val="single" w:sz="4" w:space="0" w:color="auto"/>
              <w:bottom w:val="single" w:sz="4" w:space="0" w:color="auto"/>
            </w:tcBorders>
          </w:tcPr>
          <w:p w14:paraId="6F82BD0A"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059B286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bei Verdacht auf Genitalinfektion durch Chlamydia trachomatis oder Neisseria gonorrhoeae</w:t>
            </w:r>
          </w:p>
        </w:tc>
        <w:tc>
          <w:tcPr>
            <w:tcW w:w="1985" w:type="dxa"/>
            <w:tcBorders>
              <w:top w:val="single" w:sz="4" w:space="0" w:color="auto"/>
              <w:bottom w:val="single" w:sz="4" w:space="0" w:color="auto"/>
            </w:tcBorders>
          </w:tcPr>
          <w:p w14:paraId="2C692C4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9D3FF6C"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Lagerung im </w:t>
            </w:r>
            <w:r w:rsidRPr="001C4ED4">
              <w:rPr>
                <w:rFonts w:ascii="Times New Roman" w:hAnsi="Times New Roman"/>
                <w:sz w:val="22"/>
                <w:szCs w:val="22"/>
                <w:lang w:val="de-AT" w:eastAsia="de-AT"/>
              </w:rPr>
              <w:lastRenderedPageBreak/>
              <w:t>BD-Max-Abnahmesystem:</w:t>
            </w:r>
            <w:r w:rsidRPr="001C4ED4">
              <w:rPr>
                <w:rFonts w:ascii="Times New Roman" w:hAnsi="Times New Roman"/>
                <w:sz w:val="22"/>
                <w:szCs w:val="22"/>
                <w:lang w:val="de-AT" w:eastAsia="de-AT"/>
              </w:rPr>
              <w:br/>
              <w:t>max. 5d ....... 2-30°C</w:t>
            </w:r>
            <w:r w:rsidRPr="001C4ED4">
              <w:rPr>
                <w:rFonts w:ascii="Times New Roman" w:hAnsi="Times New Roman"/>
                <w:sz w:val="22"/>
                <w:szCs w:val="22"/>
                <w:lang w:val="de-AT" w:eastAsia="de-AT"/>
              </w:rPr>
              <w:br/>
            </w:r>
          </w:p>
        </w:tc>
        <w:tc>
          <w:tcPr>
            <w:tcW w:w="3118" w:type="dxa"/>
            <w:tcBorders>
              <w:top w:val="single" w:sz="4" w:space="0" w:color="auto"/>
              <w:bottom w:val="single" w:sz="4" w:space="0" w:color="auto"/>
            </w:tcBorders>
          </w:tcPr>
          <w:p w14:paraId="34FAC07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12B6036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Ausschließlich </w:t>
            </w:r>
            <w:r w:rsidRPr="001C4ED4">
              <w:rPr>
                <w:rFonts w:ascii="Times New Roman" w:hAnsi="Times New Roman"/>
                <w:sz w:val="22"/>
                <w:szCs w:val="22"/>
              </w:rPr>
              <w:t xml:space="preserve">BD Molekulares Abstrichentnahme-Kit für </w:t>
            </w:r>
            <w:r w:rsidRPr="001C4ED4">
              <w:rPr>
                <w:rFonts w:ascii="Times New Roman" w:hAnsi="Times New Roman"/>
                <w:sz w:val="22"/>
                <w:szCs w:val="22"/>
              </w:rPr>
              <w:lastRenderedPageBreak/>
              <w:t xml:space="preserve">Abstriche oder </w:t>
            </w:r>
            <w:proofErr w:type="spellStart"/>
            <w:r w:rsidRPr="001C4ED4">
              <w:rPr>
                <w:rFonts w:ascii="Times New Roman" w:hAnsi="Times New Roman"/>
                <w:sz w:val="22"/>
                <w:szCs w:val="22"/>
              </w:rPr>
              <w:t>Transportkit</w:t>
            </w:r>
            <w:proofErr w:type="spellEnd"/>
            <w:r w:rsidRPr="001C4ED4">
              <w:rPr>
                <w:rFonts w:ascii="Times New Roman" w:hAnsi="Times New Roman"/>
                <w:sz w:val="22"/>
                <w:szCs w:val="22"/>
              </w:rPr>
              <w:t xml:space="preserve"> für Harn </w:t>
            </w:r>
            <w:r w:rsidRPr="001C4ED4">
              <w:rPr>
                <w:rFonts w:ascii="Times New Roman" w:hAnsi="Times New Roman"/>
                <w:sz w:val="22"/>
                <w:szCs w:val="22"/>
                <w:lang w:val="de-AT" w:eastAsia="de-AT"/>
              </w:rPr>
              <w:t>verwenden.</w:t>
            </w:r>
          </w:p>
          <w:p w14:paraId="6BAD310D"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roofErr w:type="spellStart"/>
            <w:r w:rsidRPr="001C4ED4">
              <w:rPr>
                <w:rFonts w:ascii="Times New Roman" w:hAnsi="Times New Roman"/>
                <w:sz w:val="22"/>
                <w:szCs w:val="22"/>
                <w:lang w:val="de-AT" w:eastAsia="de-AT"/>
              </w:rPr>
              <w:t>Erstrahlharn</w:t>
            </w:r>
            <w:proofErr w:type="spellEnd"/>
            <w:r w:rsidRPr="001C4ED4">
              <w:rPr>
                <w:rFonts w:ascii="Times New Roman" w:hAnsi="Times New Roman"/>
                <w:sz w:val="22"/>
                <w:szCs w:val="22"/>
                <w:lang w:val="de-AT" w:eastAsia="de-AT"/>
              </w:rPr>
              <w:t xml:space="preserve"> umgehend in BD </w:t>
            </w:r>
            <w:proofErr w:type="spellStart"/>
            <w:r w:rsidRPr="001C4ED4">
              <w:rPr>
                <w:rFonts w:ascii="Times New Roman" w:hAnsi="Times New Roman"/>
                <w:sz w:val="22"/>
                <w:szCs w:val="22"/>
                <w:lang w:val="de-AT" w:eastAsia="de-AT"/>
              </w:rPr>
              <w:t>Moleculare</w:t>
            </w:r>
            <w:proofErr w:type="spellEnd"/>
            <w:r w:rsidRPr="001C4ED4">
              <w:rPr>
                <w:rFonts w:ascii="Times New Roman" w:hAnsi="Times New Roman"/>
                <w:sz w:val="22"/>
                <w:szCs w:val="22"/>
                <w:lang w:val="de-AT" w:eastAsia="de-AT"/>
              </w:rPr>
              <w:t xml:space="preserve"> Urine Transport kit überführen.</w:t>
            </w:r>
          </w:p>
        </w:tc>
      </w:tr>
      <w:tr w:rsidR="003863CC" w:rsidRPr="001C4ED4" w14:paraId="756F118C" w14:textId="77777777" w:rsidTr="009604C1">
        <w:trPr>
          <w:cantSplit/>
          <w:trHeight w:val="1996"/>
        </w:trPr>
        <w:tc>
          <w:tcPr>
            <w:tcW w:w="1129" w:type="dxa"/>
            <w:shd w:val="clear" w:color="auto" w:fill="B8CCE4" w:themeFill="accent1" w:themeFillTint="66"/>
            <w:textDirection w:val="btLr"/>
            <w:vAlign w:val="center"/>
          </w:tcPr>
          <w:p w14:paraId="1AFB4394"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0" w:name="_Toc205541070"/>
            <w:r w:rsidRPr="001C4ED4">
              <w:rPr>
                <w:rFonts w:ascii="Times New Roman" w:hAnsi="Times New Roman"/>
                <w:b/>
                <w:bCs/>
                <w:sz w:val="22"/>
                <w:szCs w:val="22"/>
                <w:lang w:val="de-AT" w:eastAsia="de-AT"/>
              </w:rPr>
              <w:lastRenderedPageBreak/>
              <w:t>EJAKULAT</w:t>
            </w:r>
            <w:bookmarkEnd w:id="30"/>
          </w:p>
        </w:tc>
        <w:tc>
          <w:tcPr>
            <w:tcW w:w="2551" w:type="dxa"/>
            <w:tcBorders>
              <w:top w:val="single" w:sz="4" w:space="0" w:color="auto"/>
              <w:bottom w:val="single" w:sz="4" w:space="0" w:color="auto"/>
            </w:tcBorders>
            <w:vAlign w:val="center"/>
          </w:tcPr>
          <w:p w14:paraId="345C4D39"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 xml:space="preserve">Steriles Gefäß </w:t>
            </w:r>
            <w:r w:rsidRPr="001C4ED4">
              <w:rPr>
                <w:rFonts w:ascii="Times New Roman" w:hAnsi="Times New Roman"/>
                <w:sz w:val="22"/>
                <w:szCs w:val="22"/>
                <w:lang w:val="de-AT" w:eastAsia="de-AT"/>
              </w:rPr>
              <w:br/>
              <w:t>z.B.: Fa.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p>
          <w:p w14:paraId="540B4FFC"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1D233EFE" wp14:editId="6C346445">
                  <wp:extent cx="742950" cy="241300"/>
                  <wp:effectExtent l="19050" t="0" r="0" b="0"/>
                  <wp:docPr id="243" name="Bild 30"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p>
        </w:tc>
        <w:tc>
          <w:tcPr>
            <w:tcW w:w="3260" w:type="dxa"/>
            <w:tcBorders>
              <w:top w:val="single" w:sz="4" w:space="0" w:color="auto"/>
              <w:bottom w:val="single" w:sz="4" w:space="0" w:color="auto"/>
            </w:tcBorders>
            <w:vAlign w:val="center"/>
          </w:tcPr>
          <w:p w14:paraId="51084CF0"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Kultur</w:t>
            </w:r>
          </w:p>
        </w:tc>
        <w:tc>
          <w:tcPr>
            <w:tcW w:w="3260" w:type="dxa"/>
            <w:tcBorders>
              <w:top w:val="single" w:sz="4" w:space="0" w:color="auto"/>
              <w:bottom w:val="single" w:sz="4" w:space="0" w:color="auto"/>
            </w:tcBorders>
            <w:vAlign w:val="center"/>
          </w:tcPr>
          <w:p w14:paraId="467C7D9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Oligospermie oder Spermatozoen-Hypomotilität</w:t>
            </w:r>
          </w:p>
        </w:tc>
        <w:tc>
          <w:tcPr>
            <w:tcW w:w="1985" w:type="dxa"/>
            <w:tcBorders>
              <w:top w:val="single" w:sz="4" w:space="0" w:color="auto"/>
              <w:bottom w:val="single" w:sz="4" w:space="0" w:color="auto"/>
            </w:tcBorders>
            <w:vAlign w:val="center"/>
          </w:tcPr>
          <w:p w14:paraId="30EABAA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3806BC3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1E166A87" w14:textId="77777777" w:rsidTr="009604C1">
        <w:trPr>
          <w:cantSplit/>
          <w:trHeight w:val="4388"/>
        </w:trPr>
        <w:tc>
          <w:tcPr>
            <w:tcW w:w="1129" w:type="dxa"/>
            <w:vMerge w:val="restart"/>
            <w:shd w:val="clear" w:color="auto" w:fill="C4BC96" w:themeFill="background2" w:themeFillShade="BF"/>
            <w:textDirection w:val="btLr"/>
            <w:vAlign w:val="center"/>
          </w:tcPr>
          <w:p w14:paraId="41010EF6"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1" w:name="_Toc205541071"/>
            <w:r w:rsidRPr="001C4ED4">
              <w:rPr>
                <w:rFonts w:ascii="Times New Roman" w:hAnsi="Times New Roman"/>
                <w:b/>
                <w:bCs/>
                <w:sz w:val="22"/>
                <w:szCs w:val="22"/>
                <w:lang w:val="de-AT" w:eastAsia="de-AT"/>
              </w:rPr>
              <w:lastRenderedPageBreak/>
              <w:t>STUHL</w:t>
            </w:r>
            <w:bookmarkEnd w:id="31"/>
          </w:p>
        </w:tc>
        <w:tc>
          <w:tcPr>
            <w:tcW w:w="2551" w:type="dxa"/>
            <w:vMerge w:val="restart"/>
            <w:tcBorders>
              <w:top w:val="single" w:sz="4" w:space="0" w:color="auto"/>
            </w:tcBorders>
          </w:tcPr>
          <w:p w14:paraId="60A7CACF" w14:textId="77777777" w:rsidR="003863CC" w:rsidRPr="001C4ED4" w:rsidRDefault="003863CC" w:rsidP="003863CC">
            <w:pPr>
              <w:autoSpaceDE/>
              <w:autoSpaceDN/>
              <w:adjustRightInd/>
              <w:rPr>
                <w:rFonts w:ascii="Times New Roman" w:hAnsi="Times New Roman"/>
                <w:sz w:val="22"/>
                <w:szCs w:val="22"/>
                <w:lang w:val="de-AT" w:eastAsia="de-AT"/>
              </w:rPr>
            </w:pPr>
          </w:p>
          <w:p w14:paraId="201C4011"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Stuhlgefäß + Schraubverschluss + Löffel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30015526</w:t>
            </w:r>
          </w:p>
          <w:p w14:paraId="76D28FFC"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30F7AEA4" wp14:editId="28F3A1EC">
                  <wp:extent cx="482600" cy="1428750"/>
                  <wp:effectExtent l="19050" t="0" r="0" b="0"/>
                  <wp:docPr id="3" name="Bild 31" descr="Stuhl-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uhl-Roehrchen"/>
                          <pic:cNvPicPr>
                            <a:picLocks noChangeAspect="1" noChangeArrowheads="1"/>
                          </pic:cNvPicPr>
                        </pic:nvPicPr>
                        <pic:blipFill>
                          <a:blip r:embed="rId24" cstate="print"/>
                          <a:srcRect/>
                          <a:stretch>
                            <a:fillRect/>
                          </a:stretch>
                        </pic:blipFill>
                        <pic:spPr bwMode="auto">
                          <a:xfrm>
                            <a:off x="0" y="0"/>
                            <a:ext cx="482600" cy="142875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r>
          </w:p>
          <w:p w14:paraId="06EA9F27" w14:textId="77777777" w:rsidR="003863CC" w:rsidRPr="001C4ED4" w:rsidRDefault="003863CC" w:rsidP="003863CC">
            <w:pPr>
              <w:rPr>
                <w:rFonts w:ascii="Times New Roman" w:hAnsi="Times New Roman"/>
                <w:sz w:val="22"/>
                <w:szCs w:val="22"/>
                <w:lang w:val="de-AT" w:eastAsia="de-AT"/>
              </w:rPr>
            </w:pPr>
          </w:p>
          <w:p w14:paraId="71E83E28" w14:textId="77777777" w:rsidR="003863CC" w:rsidRPr="001C4ED4" w:rsidRDefault="003863CC" w:rsidP="003863CC">
            <w:pPr>
              <w:rPr>
                <w:rFonts w:ascii="Times New Roman" w:hAnsi="Times New Roman"/>
                <w:sz w:val="22"/>
                <w:szCs w:val="22"/>
                <w:lang w:val="de-AT" w:eastAsia="de-AT"/>
              </w:rPr>
            </w:pPr>
          </w:p>
          <w:p w14:paraId="75A57E10" w14:textId="77777777" w:rsidR="003863CC" w:rsidRPr="001C4ED4" w:rsidRDefault="003863CC" w:rsidP="003863CC">
            <w:pPr>
              <w:rPr>
                <w:rFonts w:ascii="Times New Roman" w:hAnsi="Times New Roman"/>
                <w:sz w:val="22"/>
                <w:szCs w:val="22"/>
                <w:lang w:val="de-AT" w:eastAsia="de-AT"/>
              </w:rPr>
            </w:pPr>
          </w:p>
          <w:p w14:paraId="68E21DA0" w14:textId="77777777" w:rsidR="003863CC" w:rsidRPr="001C4ED4" w:rsidRDefault="003863CC" w:rsidP="003863CC">
            <w:pPr>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480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"Regular" (rosa);</w:t>
            </w:r>
            <w:r w:rsidRPr="001C4ED4">
              <w:rPr>
                <w:rFonts w:ascii="Times New Roman" w:hAnsi="Times New Roman"/>
                <w:sz w:val="22"/>
                <w:szCs w:val="22"/>
                <w:lang w:val="en-US" w:eastAsia="de-AT"/>
              </w:rPr>
              <w:br/>
              <w:t>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xml:space="preserve">.: 268290 </w:t>
            </w:r>
          </w:p>
          <w:p w14:paraId="45978008" w14:textId="77777777" w:rsidR="003863CC" w:rsidRPr="001C4ED4" w:rsidRDefault="003863CC" w:rsidP="003863CC">
            <w:pPr>
              <w:rPr>
                <w:rFonts w:ascii="Times New Roman" w:hAnsi="Times New Roman"/>
                <w:sz w:val="22"/>
                <w:szCs w:val="22"/>
                <w:lang w:val="de-AT" w:eastAsia="de-AT"/>
              </w:rPr>
            </w:pP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drawing>
                <wp:inline distT="0" distB="0" distL="0" distR="0" wp14:anchorId="25979422" wp14:editId="431A9513">
                  <wp:extent cx="1428750" cy="82550"/>
                  <wp:effectExtent l="19050" t="0" r="0" b="0"/>
                  <wp:docPr id="5" name="Bild 13" descr="Swab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wab Regular"/>
                          <pic:cNvPicPr>
                            <a:picLocks noChangeAspect="1" noChangeArrowheads="1"/>
                          </pic:cNvPicPr>
                        </pic:nvPicPr>
                        <pic:blipFill>
                          <a:blip r:embed="rId23" cstate="print"/>
                          <a:srcRect/>
                          <a:stretch>
                            <a:fillRect/>
                          </a:stretch>
                        </pic:blipFill>
                        <pic:spPr bwMode="auto">
                          <a:xfrm>
                            <a:off x="0" y="0"/>
                            <a:ext cx="1428750" cy="82550"/>
                          </a:xfrm>
                          <a:prstGeom prst="rect">
                            <a:avLst/>
                          </a:prstGeom>
                          <a:noFill/>
                          <a:ln w="9525">
                            <a:noFill/>
                            <a:miter lim="800000"/>
                            <a:headEnd/>
                            <a:tailEnd/>
                          </a:ln>
                        </pic:spPr>
                      </pic:pic>
                    </a:graphicData>
                  </a:graphic>
                </wp:inline>
              </w:drawing>
            </w:r>
          </w:p>
          <w:p w14:paraId="601784E0" w14:textId="77777777" w:rsidR="003863CC" w:rsidRPr="001C4ED4" w:rsidRDefault="003863CC" w:rsidP="003863CC">
            <w:pPr>
              <w:rPr>
                <w:rFonts w:ascii="Times New Roman" w:hAnsi="Times New Roman"/>
                <w:sz w:val="22"/>
                <w:szCs w:val="22"/>
                <w:lang w:val="de-AT" w:eastAsia="de-AT"/>
              </w:rPr>
            </w:pPr>
            <w:r w:rsidRPr="001C4ED4">
              <w:rPr>
                <w:rFonts w:ascii="Times New Roman" w:hAnsi="Times New Roman"/>
                <w:noProof/>
                <w:sz w:val="22"/>
                <w:szCs w:val="22"/>
                <w:lang w:val="de-AT" w:eastAsia="de-AT"/>
              </w:rPr>
              <w:lastRenderedPageBreak/>
              <w:drawing>
                <wp:inline distT="0" distB="0" distL="0" distR="0" wp14:anchorId="6DD5C0A2" wp14:editId="3C4BF2AD">
                  <wp:extent cx="285750" cy="666750"/>
                  <wp:effectExtent l="19050" t="0" r="0" b="0"/>
                  <wp:docPr id="6" name="Bild 14"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p>
        </w:tc>
        <w:tc>
          <w:tcPr>
            <w:tcW w:w="3260" w:type="dxa"/>
            <w:tcBorders>
              <w:top w:val="single" w:sz="4" w:space="0" w:color="auto"/>
              <w:bottom w:val="single" w:sz="4" w:space="0" w:color="auto"/>
            </w:tcBorders>
          </w:tcPr>
          <w:p w14:paraId="01517AA4"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2DDAA352" w14:textId="77777777" w:rsidR="003863CC"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Kultur "Darmpathogene Keime"</w:t>
            </w:r>
            <w:r w:rsidRPr="001C4ED4">
              <w:rPr>
                <w:rFonts w:ascii="Times New Roman" w:hAnsi="Times New Roman"/>
                <w:sz w:val="22"/>
                <w:szCs w:val="22"/>
                <w:lang w:val="de-AT" w:eastAsia="de-AT"/>
              </w:rPr>
              <w:br/>
              <w:t xml:space="preserve">2 ml Durchfallstuhl oder walnussgroßes Stück bei Verarbeitung innerhalb von 1-2 h. </w:t>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Stuhl in Transportmedium bei verzögertem Transport. </w:t>
            </w:r>
          </w:p>
          <w:p w14:paraId="37B84E0B" w14:textId="77777777" w:rsidR="009604C1"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3496C564" w14:textId="77777777" w:rsidR="009604C1"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171F50C4" w14:textId="77777777" w:rsidR="009604C1"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276A34F7" w14:textId="77777777" w:rsidR="009604C1"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307E9F54" w14:textId="77777777" w:rsidR="009604C1"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04B32AD1" w14:textId="77777777" w:rsidR="009604C1" w:rsidRPr="001C4ED4" w:rsidRDefault="009604C1" w:rsidP="003863CC">
            <w:pPr>
              <w:autoSpaceDE/>
              <w:autoSpaceDN/>
              <w:adjustRightInd/>
              <w:spacing w:before="100" w:beforeAutospacing="1" w:after="100" w:afterAutospacing="1"/>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687E4A79"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4FFBE6C9"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Diarrhö, Gastroenteritis</w:t>
            </w:r>
            <w:r w:rsidRPr="001C4ED4">
              <w:rPr>
                <w:rFonts w:ascii="Times New Roman" w:hAnsi="Times New Roman"/>
                <w:sz w:val="22"/>
                <w:szCs w:val="22"/>
                <w:lang w:val="de-AT" w:eastAsia="de-AT"/>
              </w:rPr>
              <w:br/>
              <w:t xml:space="preserve">max. 1x/Tag an 3 aufeinanderfolgenden Tagen </w:t>
            </w:r>
          </w:p>
        </w:tc>
        <w:tc>
          <w:tcPr>
            <w:tcW w:w="1985" w:type="dxa"/>
            <w:tcBorders>
              <w:top w:val="single" w:sz="4" w:space="0" w:color="auto"/>
              <w:bottom w:val="single" w:sz="4" w:space="0" w:color="auto"/>
            </w:tcBorders>
          </w:tcPr>
          <w:p w14:paraId="0DD19D4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3D8AF0ED"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Lagerung: </w:t>
            </w:r>
            <w:r w:rsidRPr="001C4ED4">
              <w:rPr>
                <w:rFonts w:ascii="Times New Roman" w:hAnsi="Times New Roman"/>
                <w:sz w:val="22"/>
                <w:szCs w:val="22"/>
                <w:lang w:val="de-AT" w:eastAsia="de-AT"/>
              </w:rPr>
              <w:br/>
              <w:t xml:space="preserve">max. 24h ....... 4°C </w:t>
            </w:r>
          </w:p>
        </w:tc>
        <w:tc>
          <w:tcPr>
            <w:tcW w:w="3118" w:type="dxa"/>
            <w:tcBorders>
              <w:top w:val="single" w:sz="4" w:space="0" w:color="auto"/>
              <w:bottom w:val="single" w:sz="4" w:space="0" w:color="auto"/>
            </w:tcBorders>
          </w:tcPr>
          <w:p w14:paraId="164988E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Bei Fehlen zusätzlicher Angaben wird nur nach Salmonellen, Shigellen, </w:t>
            </w:r>
            <w:proofErr w:type="spellStart"/>
            <w:r w:rsidRPr="001C4ED4">
              <w:rPr>
                <w:rFonts w:ascii="Times New Roman" w:hAnsi="Times New Roman"/>
                <w:sz w:val="22"/>
                <w:szCs w:val="22"/>
                <w:lang w:val="de-AT" w:eastAsia="de-AT"/>
              </w:rPr>
              <w:t>Yersinien</w:t>
            </w:r>
            <w:proofErr w:type="spellEnd"/>
            <w:r w:rsidRPr="001C4ED4">
              <w:rPr>
                <w:rFonts w:ascii="Times New Roman" w:hAnsi="Times New Roman"/>
                <w:sz w:val="22"/>
                <w:szCs w:val="22"/>
                <w:lang w:val="de-AT" w:eastAsia="de-AT"/>
              </w:rPr>
              <w:t xml:space="preserve"> u. Campylobacter gesucht.</w:t>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Keine Untersuchung auf darmpathogene Keime von immunkompetenten Erwachsenen welche </w:t>
            </w:r>
            <w:r w:rsidRPr="001C4ED4">
              <w:rPr>
                <w:rFonts w:ascii="Times New Roman" w:hAnsi="Times New Roman"/>
                <w:sz w:val="22"/>
                <w:szCs w:val="22"/>
                <w:lang w:val="de-AT" w:eastAsia="de-AT"/>
              </w:rPr>
              <w:br/>
              <w:t xml:space="preserve">&gt; 3 d, </w:t>
            </w:r>
            <w:r w:rsidRPr="001C4ED4">
              <w:rPr>
                <w:rFonts w:ascii="Times New Roman" w:hAnsi="Times New Roman"/>
                <w:sz w:val="22"/>
                <w:szCs w:val="22"/>
                <w:lang w:val="de-AT" w:eastAsia="de-AT"/>
              </w:rPr>
              <w:br/>
              <w:t>oder Kinder welche &gt; 4 d stationär sind;</w:t>
            </w:r>
            <w:r w:rsidRPr="001C4ED4">
              <w:rPr>
                <w:rFonts w:ascii="Times New Roman" w:hAnsi="Times New Roman"/>
                <w:sz w:val="22"/>
                <w:szCs w:val="22"/>
                <w:lang w:val="de-AT" w:eastAsia="de-AT"/>
              </w:rPr>
              <w:br/>
              <w:t>Ausnahme Ausbruchssituationen.</w:t>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Nicht mehr als 3 Einsendungen zum Nachweis pathogener Darmkeime pro Monat. </w:t>
            </w:r>
          </w:p>
        </w:tc>
      </w:tr>
      <w:tr w:rsidR="003863CC" w:rsidRPr="001C4ED4" w14:paraId="1BE0F2E5" w14:textId="77777777" w:rsidTr="009604C1">
        <w:trPr>
          <w:cantSplit/>
          <w:trHeight w:val="1114"/>
        </w:trPr>
        <w:tc>
          <w:tcPr>
            <w:tcW w:w="1129" w:type="dxa"/>
            <w:vMerge/>
            <w:shd w:val="clear" w:color="auto" w:fill="76923C" w:themeFill="accent3" w:themeFillShade="BF"/>
            <w:textDirection w:val="btLr"/>
            <w:vAlign w:val="center"/>
          </w:tcPr>
          <w:p w14:paraId="5D0177A3"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Pr>
          <w:p w14:paraId="1C5783B4" w14:textId="77777777" w:rsidR="003863CC" w:rsidRPr="001C4ED4" w:rsidRDefault="003863CC" w:rsidP="003863CC">
            <w:pPr>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646461E9" w14:textId="77777777" w:rsidR="009604C1" w:rsidRPr="001C4ED4" w:rsidRDefault="009604C1" w:rsidP="003863CC">
            <w:pPr>
              <w:autoSpaceDE/>
              <w:autoSpaceDN/>
              <w:adjustRightInd/>
              <w:spacing w:before="100" w:beforeAutospacing="1" w:after="100" w:afterAutospacing="1"/>
              <w:rPr>
                <w:rFonts w:ascii="Times New Roman" w:hAnsi="Times New Roman"/>
                <w:b/>
                <w:bCs/>
                <w:sz w:val="22"/>
                <w:szCs w:val="22"/>
                <w:lang w:val="de-AT" w:eastAsia="de-AT"/>
              </w:rPr>
            </w:pPr>
          </w:p>
          <w:p w14:paraId="7A0D197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C. difficile</w:t>
            </w:r>
            <w:r w:rsidRPr="001C4ED4">
              <w:rPr>
                <w:rFonts w:ascii="Times New Roman" w:hAnsi="Times New Roman"/>
                <w:sz w:val="22"/>
                <w:szCs w:val="22"/>
                <w:lang w:val="de-AT" w:eastAsia="de-AT"/>
              </w:rPr>
              <w:br/>
              <w:t>flüssiger Stuhl ≥ 2 ml</w:t>
            </w:r>
          </w:p>
        </w:tc>
        <w:tc>
          <w:tcPr>
            <w:tcW w:w="3260" w:type="dxa"/>
            <w:tcBorders>
              <w:top w:val="single" w:sz="4" w:space="0" w:color="auto"/>
              <w:bottom w:val="single" w:sz="4" w:space="0" w:color="auto"/>
            </w:tcBorders>
          </w:tcPr>
          <w:p w14:paraId="63969A55" w14:textId="77777777" w:rsidR="009604C1" w:rsidRPr="001C4ED4"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23ABA06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Antibiotika-assoziierte Kolitis</w:t>
            </w:r>
          </w:p>
        </w:tc>
        <w:tc>
          <w:tcPr>
            <w:tcW w:w="1985" w:type="dxa"/>
            <w:tcBorders>
              <w:top w:val="single" w:sz="4" w:space="0" w:color="auto"/>
              <w:bottom w:val="single" w:sz="4" w:space="0" w:color="auto"/>
            </w:tcBorders>
          </w:tcPr>
          <w:p w14:paraId="0A3523A7" w14:textId="77777777" w:rsidR="009604C1" w:rsidRPr="001C4ED4"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33A572C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w:t>
            </w:r>
            <w:r w:rsidRPr="001C4ED4">
              <w:rPr>
                <w:rFonts w:ascii="Times New Roman" w:hAnsi="Times New Roman"/>
                <w:sz w:val="22"/>
                <w:szCs w:val="22"/>
                <w:lang w:val="de-AT" w:eastAsia="de-AT"/>
              </w:rPr>
              <w:lastRenderedPageBreak/>
              <w:t>Lagerung:</w:t>
            </w:r>
            <w:r w:rsidRPr="001C4ED4">
              <w:rPr>
                <w:rFonts w:ascii="Times New Roman" w:hAnsi="Times New Roman"/>
                <w:sz w:val="22"/>
                <w:szCs w:val="22"/>
                <w:lang w:val="de-AT" w:eastAsia="de-AT"/>
              </w:rPr>
              <w:br/>
              <w:t xml:space="preserve">max. 24h ....... 4°C </w:t>
            </w:r>
          </w:p>
        </w:tc>
        <w:tc>
          <w:tcPr>
            <w:tcW w:w="3118" w:type="dxa"/>
            <w:tcBorders>
              <w:top w:val="single" w:sz="4" w:space="0" w:color="auto"/>
              <w:bottom w:val="single" w:sz="4" w:space="0" w:color="auto"/>
            </w:tcBorders>
          </w:tcPr>
          <w:p w14:paraId="6D31A744" w14:textId="77777777" w:rsidR="009604C1" w:rsidRPr="001C4ED4" w:rsidRDefault="009604C1" w:rsidP="003863CC">
            <w:pPr>
              <w:autoSpaceDE/>
              <w:autoSpaceDN/>
              <w:adjustRightInd/>
              <w:spacing w:before="100" w:beforeAutospacing="1" w:after="100" w:afterAutospacing="1"/>
              <w:rPr>
                <w:rFonts w:ascii="Times New Roman" w:hAnsi="Times New Roman"/>
                <w:sz w:val="22"/>
                <w:szCs w:val="22"/>
                <w:lang w:val="de-AT" w:eastAsia="de-AT"/>
              </w:rPr>
            </w:pPr>
          </w:p>
          <w:p w14:paraId="24EACD8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Keine Testung asymptomatischer Patienten.</w:t>
            </w:r>
            <w:r w:rsidRPr="001C4ED4">
              <w:rPr>
                <w:rFonts w:ascii="Times New Roman" w:hAnsi="Times New Roman"/>
                <w:sz w:val="22"/>
                <w:szCs w:val="22"/>
                <w:lang w:val="de-AT" w:eastAsia="de-AT"/>
              </w:rPr>
              <w:br/>
              <w:t xml:space="preserve">Zwei unabhängig negative C. </w:t>
            </w:r>
            <w:r w:rsidRPr="001C4ED4">
              <w:rPr>
                <w:rFonts w:ascii="Times New Roman" w:hAnsi="Times New Roman"/>
                <w:sz w:val="22"/>
                <w:szCs w:val="22"/>
                <w:lang w:val="de-AT" w:eastAsia="de-AT"/>
              </w:rPr>
              <w:lastRenderedPageBreak/>
              <w:t>difficile Testergebnisse schließen eine Infektion hinreichend aus.</w:t>
            </w:r>
            <w:r w:rsidRPr="001C4ED4">
              <w:rPr>
                <w:rFonts w:ascii="Times New Roman" w:hAnsi="Times New Roman"/>
                <w:sz w:val="22"/>
                <w:szCs w:val="22"/>
                <w:lang w:val="de-AT" w:eastAsia="de-AT"/>
              </w:rPr>
              <w:br/>
            </w:r>
            <w:proofErr w:type="spellStart"/>
            <w:r w:rsidRPr="001C4ED4">
              <w:rPr>
                <w:rFonts w:ascii="Times New Roman" w:hAnsi="Times New Roman"/>
                <w:sz w:val="22"/>
                <w:szCs w:val="22"/>
                <w:lang w:val="de-AT" w:eastAsia="de-AT"/>
              </w:rPr>
              <w:t>Toxintest</w:t>
            </w:r>
            <w:proofErr w:type="spellEnd"/>
            <w:r w:rsidRPr="001C4ED4">
              <w:rPr>
                <w:rFonts w:ascii="Times New Roman" w:hAnsi="Times New Roman"/>
                <w:sz w:val="22"/>
                <w:szCs w:val="22"/>
                <w:lang w:val="de-AT" w:eastAsia="de-AT"/>
              </w:rPr>
              <w:t xml:space="preserve"> bei bereits positivem Ergebnis nicht als Verlaufskontrolle geeignet.</w:t>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 xml:space="preserve">Untersuchung von festem Stuhl nur bei Verdacht auf Ileus oder toxisches </w:t>
            </w:r>
            <w:proofErr w:type="spellStart"/>
            <w:r w:rsidRPr="001C4ED4">
              <w:rPr>
                <w:rFonts w:ascii="Times New Roman" w:hAnsi="Times New Roman"/>
                <w:sz w:val="22"/>
                <w:szCs w:val="22"/>
                <w:lang w:val="de-AT" w:eastAsia="de-AT"/>
              </w:rPr>
              <w:t>Megacolon</w:t>
            </w:r>
            <w:proofErr w:type="spellEnd"/>
            <w:r w:rsidRPr="001C4ED4">
              <w:rPr>
                <w:rFonts w:ascii="Times New Roman" w:hAnsi="Times New Roman"/>
                <w:sz w:val="22"/>
                <w:szCs w:val="22"/>
                <w:lang w:val="de-AT" w:eastAsia="de-AT"/>
              </w:rPr>
              <w:t xml:space="preserve">. </w:t>
            </w:r>
          </w:p>
          <w:p w14:paraId="5EDB3DD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67254FAD" w14:textId="77777777" w:rsidTr="009604C1">
        <w:trPr>
          <w:cantSplit/>
          <w:trHeight w:val="1114"/>
        </w:trPr>
        <w:tc>
          <w:tcPr>
            <w:tcW w:w="1129" w:type="dxa"/>
            <w:vMerge/>
            <w:shd w:val="clear" w:color="auto" w:fill="76923C" w:themeFill="accent3" w:themeFillShade="BF"/>
            <w:textDirection w:val="btLr"/>
            <w:vAlign w:val="center"/>
          </w:tcPr>
          <w:p w14:paraId="1FD30A18"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vAlign w:val="center"/>
          </w:tcPr>
          <w:p w14:paraId="7E36F875"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1DE6941F"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Kultur "Screening/Besiedelung"</w:t>
            </w:r>
            <w:r w:rsidRPr="001C4ED4">
              <w:rPr>
                <w:rFonts w:ascii="Times New Roman" w:hAnsi="Times New Roman"/>
                <w:sz w:val="22"/>
                <w:szCs w:val="22"/>
                <w:lang w:val="de-AT" w:eastAsia="de-AT"/>
              </w:rPr>
              <w:br/>
              <w:t xml:space="preserve">Stuhl oder Rektalabstrich </w:t>
            </w:r>
          </w:p>
        </w:tc>
        <w:tc>
          <w:tcPr>
            <w:tcW w:w="3260" w:type="dxa"/>
            <w:tcBorders>
              <w:top w:val="single" w:sz="4" w:space="0" w:color="auto"/>
              <w:bottom w:val="single" w:sz="4" w:space="0" w:color="auto"/>
            </w:tcBorders>
            <w:vAlign w:val="center"/>
          </w:tcPr>
          <w:p w14:paraId="31CD273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Screening auf ESBL und VRE; Besiedelung mit </w:t>
            </w:r>
            <w:proofErr w:type="gramStart"/>
            <w:r w:rsidRPr="001C4ED4">
              <w:rPr>
                <w:rFonts w:ascii="Times New Roman" w:hAnsi="Times New Roman"/>
                <w:sz w:val="22"/>
                <w:szCs w:val="22"/>
                <w:lang w:val="de-AT" w:eastAsia="de-AT"/>
              </w:rPr>
              <w:t>potentiell</w:t>
            </w:r>
            <w:proofErr w:type="gramEnd"/>
            <w:r w:rsidRPr="001C4ED4">
              <w:rPr>
                <w:rFonts w:ascii="Times New Roman" w:hAnsi="Times New Roman"/>
                <w:sz w:val="22"/>
                <w:szCs w:val="22"/>
                <w:lang w:val="de-AT" w:eastAsia="de-AT"/>
              </w:rPr>
              <w:t xml:space="preserve"> pathogenen Keimen</w:t>
            </w:r>
          </w:p>
        </w:tc>
        <w:tc>
          <w:tcPr>
            <w:tcW w:w="1985" w:type="dxa"/>
            <w:tcBorders>
              <w:top w:val="single" w:sz="4" w:space="0" w:color="auto"/>
              <w:bottom w:val="single" w:sz="4" w:space="0" w:color="auto"/>
            </w:tcBorders>
            <w:vAlign w:val="center"/>
          </w:tcPr>
          <w:p w14:paraId="2666BE3A"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Lagerung: </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4E9C8EF6" w14:textId="77777777" w:rsidR="003863CC" w:rsidRPr="001C4ED4" w:rsidRDefault="003863CC" w:rsidP="003863CC">
            <w:pPr>
              <w:rPr>
                <w:lang w:val="de-AT" w:eastAsia="de-AT"/>
              </w:rPr>
            </w:pPr>
            <w:r w:rsidRPr="001C4ED4">
              <w:rPr>
                <w:lang w:val="de-AT" w:eastAsia="de-AT"/>
              </w:rPr>
              <w:t xml:space="preserve">Nur bei </w:t>
            </w:r>
            <w:proofErr w:type="spellStart"/>
            <w:r w:rsidRPr="001C4ED4">
              <w:rPr>
                <w:lang w:val="de-AT" w:eastAsia="de-AT"/>
              </w:rPr>
              <w:t>Neonaten</w:t>
            </w:r>
            <w:proofErr w:type="spellEnd"/>
            <w:r w:rsidRPr="001C4ED4">
              <w:rPr>
                <w:lang w:val="de-AT" w:eastAsia="de-AT"/>
              </w:rPr>
              <w:t xml:space="preserve"> und KMT</w:t>
            </w:r>
          </w:p>
        </w:tc>
      </w:tr>
      <w:tr w:rsidR="003863CC" w:rsidRPr="001C4ED4" w14:paraId="175B0817" w14:textId="77777777" w:rsidTr="009604C1">
        <w:trPr>
          <w:cantSplit/>
          <w:trHeight w:val="1114"/>
        </w:trPr>
        <w:tc>
          <w:tcPr>
            <w:tcW w:w="1129" w:type="dxa"/>
            <w:vMerge/>
            <w:shd w:val="clear" w:color="auto" w:fill="76923C" w:themeFill="accent3" w:themeFillShade="BF"/>
            <w:textDirection w:val="btLr"/>
            <w:vAlign w:val="center"/>
          </w:tcPr>
          <w:p w14:paraId="1D6E97A9"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vAlign w:val="center"/>
          </w:tcPr>
          <w:p w14:paraId="36BCF2E1"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09BE7C5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Molekularbiologischer Nachweis "VRE"</w:t>
            </w:r>
            <w:r w:rsidRPr="001C4ED4">
              <w:rPr>
                <w:rFonts w:ascii="Times New Roman" w:hAnsi="Times New Roman"/>
                <w:sz w:val="22"/>
                <w:szCs w:val="22"/>
                <w:lang w:val="de-AT" w:eastAsia="de-AT"/>
              </w:rPr>
              <w:br/>
              <w:t>Rektalabstrich</w:t>
            </w:r>
          </w:p>
        </w:tc>
        <w:tc>
          <w:tcPr>
            <w:tcW w:w="3260" w:type="dxa"/>
            <w:tcBorders>
              <w:top w:val="single" w:sz="4" w:space="0" w:color="auto"/>
              <w:bottom w:val="single" w:sz="4" w:space="0" w:color="auto"/>
            </w:tcBorders>
            <w:vAlign w:val="center"/>
          </w:tcPr>
          <w:p w14:paraId="6BB46D2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Screening auf VRE</w:t>
            </w:r>
          </w:p>
        </w:tc>
        <w:tc>
          <w:tcPr>
            <w:tcW w:w="1985" w:type="dxa"/>
            <w:tcBorders>
              <w:top w:val="single" w:sz="4" w:space="0" w:color="auto"/>
              <w:bottom w:val="single" w:sz="4" w:space="0" w:color="auto"/>
            </w:tcBorders>
            <w:vAlign w:val="center"/>
          </w:tcPr>
          <w:p w14:paraId="03CBFAFD"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4368679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1F1FCACE" w14:textId="77777777" w:rsidTr="009604C1">
        <w:trPr>
          <w:cantSplit/>
          <w:trHeight w:val="1114"/>
        </w:trPr>
        <w:tc>
          <w:tcPr>
            <w:tcW w:w="1129" w:type="dxa"/>
            <w:vMerge w:val="restart"/>
            <w:shd w:val="clear" w:color="auto" w:fill="C4BC96" w:themeFill="background2" w:themeFillShade="BF"/>
            <w:textDirection w:val="btLr"/>
            <w:vAlign w:val="center"/>
          </w:tcPr>
          <w:p w14:paraId="1A5213FA" w14:textId="77777777" w:rsidR="003863CC" w:rsidRPr="001C4ED4" w:rsidRDefault="003863CC" w:rsidP="003863CC">
            <w:pPr>
              <w:autoSpaceDE/>
              <w:autoSpaceDN/>
              <w:adjustRightInd/>
              <w:spacing w:before="100" w:beforeAutospacing="1" w:after="100" w:afterAutospacing="1"/>
              <w:ind w:left="113" w:right="113"/>
              <w:jc w:val="center"/>
              <w:rPr>
                <w:rFonts w:ascii="Times New Roman" w:hAnsi="Times New Roman"/>
                <w:b/>
                <w:bCs/>
                <w:sz w:val="22"/>
                <w:szCs w:val="22"/>
                <w:lang w:val="de-AT" w:eastAsia="de-AT"/>
              </w:rPr>
            </w:pPr>
            <w:r w:rsidRPr="001C4ED4">
              <w:rPr>
                <w:rFonts w:ascii="Times New Roman" w:hAnsi="Times New Roman"/>
                <w:b/>
                <w:bCs/>
                <w:sz w:val="22"/>
                <w:szCs w:val="22"/>
                <w:lang w:val="de-AT" w:eastAsia="de-AT"/>
              </w:rPr>
              <w:t>STUHL</w:t>
            </w:r>
          </w:p>
        </w:tc>
        <w:tc>
          <w:tcPr>
            <w:tcW w:w="2551" w:type="dxa"/>
            <w:vMerge/>
            <w:vAlign w:val="center"/>
          </w:tcPr>
          <w:p w14:paraId="59D52B72" w14:textId="77777777" w:rsidR="003863CC" w:rsidRPr="001C4ED4" w:rsidRDefault="003863CC" w:rsidP="003863CC">
            <w:pPr>
              <w:autoSpaceDE/>
              <w:autoSpaceDN/>
              <w:adjustRightInd/>
              <w:jc w:val="right"/>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61F09525"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Molekularbiologischer Nachweis "Helicobacter pylori"</w:t>
            </w:r>
            <w:r w:rsidRPr="001C4ED4">
              <w:rPr>
                <w:rFonts w:ascii="Times New Roman" w:hAnsi="Times New Roman"/>
                <w:b/>
                <w:bCs/>
                <w:sz w:val="22"/>
                <w:szCs w:val="22"/>
                <w:lang w:val="de-AT" w:eastAsia="de-AT"/>
              </w:rPr>
              <w:br/>
            </w:r>
            <w:r w:rsidRPr="001C4ED4">
              <w:rPr>
                <w:rFonts w:ascii="Times New Roman" w:hAnsi="Times New Roman"/>
                <w:sz w:val="22"/>
                <w:szCs w:val="22"/>
                <w:lang w:val="de-AT" w:eastAsia="de-AT"/>
              </w:rPr>
              <w:t>Stuhl</w:t>
            </w:r>
          </w:p>
        </w:tc>
        <w:tc>
          <w:tcPr>
            <w:tcW w:w="3260" w:type="dxa"/>
            <w:tcBorders>
              <w:top w:val="single" w:sz="4" w:space="0" w:color="auto"/>
              <w:bottom w:val="single" w:sz="4" w:space="0" w:color="auto"/>
            </w:tcBorders>
            <w:vAlign w:val="center"/>
          </w:tcPr>
          <w:p w14:paraId="6596996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w:t>
            </w:r>
            <w:r w:rsidRPr="001C4ED4">
              <w:rPr>
                <w:rFonts w:ascii="Times New Roman" w:hAnsi="Times New Roman"/>
                <w:sz w:val="22"/>
                <w:szCs w:val="22"/>
                <w:lang w:val="de-AT" w:eastAsia="de-AT"/>
              </w:rPr>
              <w:br/>
              <w:t xml:space="preserve">H. pylori-Infektion </w:t>
            </w:r>
          </w:p>
        </w:tc>
        <w:tc>
          <w:tcPr>
            <w:tcW w:w="1985" w:type="dxa"/>
            <w:tcBorders>
              <w:top w:val="single" w:sz="4" w:space="0" w:color="auto"/>
              <w:bottom w:val="single" w:sz="4" w:space="0" w:color="auto"/>
            </w:tcBorders>
            <w:vAlign w:val="center"/>
          </w:tcPr>
          <w:p w14:paraId="5D8748D9"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2A029D8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Außerhalb der Proben-Annahmezeiten </w:t>
            </w:r>
            <w:r w:rsidRPr="001C4ED4">
              <w:rPr>
                <w:rFonts w:ascii="Times New Roman" w:hAnsi="Times New Roman"/>
                <w:sz w:val="22"/>
                <w:szCs w:val="22"/>
                <w:lang w:val="de-AT" w:eastAsia="de-AT"/>
              </w:rPr>
              <w:lastRenderedPageBreak/>
              <w:t>Lagerung:</w:t>
            </w:r>
            <w:r w:rsidRPr="001C4ED4">
              <w:rPr>
                <w:rFonts w:ascii="Times New Roman" w:hAnsi="Times New Roman"/>
                <w:sz w:val="22"/>
                <w:szCs w:val="22"/>
                <w:lang w:val="de-AT" w:eastAsia="de-AT"/>
              </w:rPr>
              <w:br/>
              <w:t xml:space="preserve">max. 24h ....... 4°C </w:t>
            </w:r>
          </w:p>
          <w:p w14:paraId="4161FEB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3118" w:type="dxa"/>
            <w:tcBorders>
              <w:top w:val="single" w:sz="4" w:space="0" w:color="auto"/>
              <w:bottom w:val="single" w:sz="4" w:space="0" w:color="auto"/>
            </w:tcBorders>
            <w:vAlign w:val="center"/>
          </w:tcPr>
          <w:p w14:paraId="67756E92"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Herabgesetzte Sensitivität bei Durchfallstuhl.</w:t>
            </w:r>
            <w:r w:rsidRPr="001C4ED4">
              <w:rPr>
                <w:rFonts w:ascii="Times New Roman" w:hAnsi="Times New Roman"/>
                <w:sz w:val="22"/>
                <w:szCs w:val="22"/>
                <w:lang w:val="de-AT" w:eastAsia="de-AT"/>
              </w:rPr>
              <w:br/>
              <w:t xml:space="preserve">Clarithromycin-Resistenz wird zusätzlich nachgewiesen. </w:t>
            </w:r>
          </w:p>
        </w:tc>
      </w:tr>
      <w:tr w:rsidR="003863CC" w:rsidRPr="001C4ED4" w14:paraId="0ABB89E8" w14:textId="77777777" w:rsidTr="009604C1">
        <w:trPr>
          <w:cantSplit/>
          <w:trHeight w:val="1114"/>
        </w:trPr>
        <w:tc>
          <w:tcPr>
            <w:tcW w:w="1129" w:type="dxa"/>
            <w:vMerge/>
            <w:shd w:val="clear" w:color="auto" w:fill="76923C" w:themeFill="accent3" w:themeFillShade="BF"/>
            <w:textDirection w:val="btLr"/>
            <w:vAlign w:val="center"/>
          </w:tcPr>
          <w:p w14:paraId="21B40CAA" w14:textId="77777777" w:rsidR="003863CC" w:rsidRPr="001C4ED4" w:rsidRDefault="003863CC" w:rsidP="003863CC">
            <w:pPr>
              <w:autoSpaceDE/>
              <w:autoSpaceDN/>
              <w:adjustRightInd/>
              <w:spacing w:before="100" w:beforeAutospacing="1" w:after="100" w:afterAutospacing="1"/>
              <w:ind w:left="113" w:right="113"/>
              <w:jc w:val="right"/>
              <w:rPr>
                <w:rFonts w:ascii="Times New Roman" w:hAnsi="Times New Roman"/>
                <w:b/>
                <w:bCs/>
                <w:sz w:val="22"/>
                <w:szCs w:val="22"/>
                <w:lang w:val="de-AT" w:eastAsia="de-AT"/>
              </w:rPr>
            </w:pPr>
          </w:p>
        </w:tc>
        <w:tc>
          <w:tcPr>
            <w:tcW w:w="2551" w:type="dxa"/>
            <w:vMerge/>
            <w:vAlign w:val="center"/>
          </w:tcPr>
          <w:p w14:paraId="1356A8B5" w14:textId="77777777" w:rsidR="003863CC" w:rsidRPr="001C4ED4" w:rsidRDefault="003863CC" w:rsidP="003863CC">
            <w:pPr>
              <w:autoSpaceDE/>
              <w:autoSpaceDN/>
              <w:adjustRightInd/>
              <w:jc w:val="right"/>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7E92DE2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Antigennachweis</w:t>
            </w:r>
            <w:r w:rsidRPr="001C4ED4">
              <w:rPr>
                <w:rFonts w:ascii="Times New Roman" w:hAnsi="Times New Roman"/>
                <w:sz w:val="22"/>
                <w:szCs w:val="22"/>
                <w:lang w:val="de-AT" w:eastAsia="de-AT"/>
              </w:rPr>
              <w:t xml:space="preserve"> </w:t>
            </w:r>
            <w:r w:rsidRPr="001C4ED4">
              <w:rPr>
                <w:rFonts w:ascii="Times New Roman" w:hAnsi="Times New Roman"/>
                <w:b/>
                <w:bCs/>
                <w:sz w:val="22"/>
                <w:szCs w:val="22"/>
                <w:lang w:val="de-AT" w:eastAsia="de-AT"/>
              </w:rPr>
              <w:t>"Helicobacter pylori"</w:t>
            </w:r>
            <w:r w:rsidRPr="001C4ED4">
              <w:rPr>
                <w:rFonts w:ascii="Times New Roman" w:hAnsi="Times New Roman"/>
                <w:b/>
                <w:bCs/>
                <w:sz w:val="22"/>
                <w:szCs w:val="22"/>
                <w:lang w:val="de-AT" w:eastAsia="de-AT"/>
              </w:rPr>
              <w:br/>
            </w:r>
            <w:r w:rsidRPr="001C4ED4">
              <w:rPr>
                <w:rFonts w:ascii="Times New Roman" w:hAnsi="Times New Roman"/>
                <w:sz w:val="22"/>
                <w:szCs w:val="22"/>
                <w:lang w:val="de-AT" w:eastAsia="de-AT"/>
              </w:rPr>
              <w:t>Stuhl</w:t>
            </w:r>
          </w:p>
        </w:tc>
        <w:tc>
          <w:tcPr>
            <w:tcW w:w="3260" w:type="dxa"/>
            <w:tcBorders>
              <w:top w:val="single" w:sz="4" w:space="0" w:color="auto"/>
              <w:bottom w:val="single" w:sz="4" w:space="0" w:color="auto"/>
            </w:tcBorders>
            <w:vAlign w:val="center"/>
          </w:tcPr>
          <w:p w14:paraId="6361530F"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w:t>
            </w:r>
            <w:r w:rsidRPr="001C4ED4">
              <w:rPr>
                <w:rFonts w:ascii="Times New Roman" w:hAnsi="Times New Roman"/>
                <w:sz w:val="22"/>
                <w:szCs w:val="22"/>
                <w:lang w:val="de-AT" w:eastAsia="de-AT"/>
              </w:rPr>
              <w:br/>
              <w:t xml:space="preserve">H. pylori-Infektion </w:t>
            </w:r>
          </w:p>
        </w:tc>
        <w:tc>
          <w:tcPr>
            <w:tcW w:w="1985" w:type="dxa"/>
            <w:tcBorders>
              <w:top w:val="single" w:sz="4" w:space="0" w:color="auto"/>
              <w:bottom w:val="single" w:sz="4" w:space="0" w:color="auto"/>
            </w:tcBorders>
            <w:vAlign w:val="center"/>
          </w:tcPr>
          <w:p w14:paraId="27BC5F0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0095B389"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 xml:space="preserve">max. 24h ....... 4°C </w:t>
            </w:r>
          </w:p>
          <w:p w14:paraId="0A15402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c>
          <w:tcPr>
            <w:tcW w:w="3118" w:type="dxa"/>
            <w:tcBorders>
              <w:top w:val="single" w:sz="4" w:space="0" w:color="auto"/>
              <w:bottom w:val="single" w:sz="4" w:space="0" w:color="auto"/>
            </w:tcBorders>
            <w:vAlign w:val="center"/>
          </w:tcPr>
          <w:p w14:paraId="6C4AC02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Herabgesetzte Sensitivität bei Durchfallstuhl.</w:t>
            </w:r>
          </w:p>
        </w:tc>
      </w:tr>
      <w:tr w:rsidR="003863CC" w:rsidRPr="001C4ED4" w14:paraId="0E52D4EF" w14:textId="77777777" w:rsidTr="009604C1">
        <w:trPr>
          <w:cantSplit/>
          <w:trHeight w:val="2269"/>
        </w:trPr>
        <w:tc>
          <w:tcPr>
            <w:tcW w:w="1129" w:type="dxa"/>
            <w:vMerge/>
            <w:shd w:val="clear" w:color="auto" w:fill="76923C" w:themeFill="accent3" w:themeFillShade="BF"/>
            <w:textDirection w:val="btLr"/>
            <w:vAlign w:val="center"/>
          </w:tcPr>
          <w:p w14:paraId="57A6356A"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vAlign w:val="center"/>
          </w:tcPr>
          <w:p w14:paraId="1E5BFCD3"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49FEF1E9"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Kultur, Molekularbiologischer Nachweis</w:t>
            </w:r>
            <w:r w:rsidRPr="001C4ED4">
              <w:rPr>
                <w:rFonts w:ascii="Times New Roman" w:hAnsi="Times New Roman"/>
                <w:sz w:val="22"/>
                <w:szCs w:val="22"/>
                <w:lang w:val="de-AT" w:eastAsia="de-AT"/>
              </w:rPr>
              <w:t xml:space="preserve"> </w:t>
            </w:r>
            <w:r w:rsidRPr="001C4ED4">
              <w:rPr>
                <w:rFonts w:ascii="Times New Roman" w:hAnsi="Times New Roman"/>
                <w:b/>
                <w:bCs/>
                <w:sz w:val="22"/>
                <w:szCs w:val="22"/>
                <w:lang w:val="de-AT" w:eastAsia="de-AT"/>
              </w:rPr>
              <w:t>"Mykobakterien"</w:t>
            </w:r>
            <w:r w:rsidRPr="001C4ED4">
              <w:rPr>
                <w:rFonts w:ascii="Times New Roman" w:hAnsi="Times New Roman"/>
                <w:sz w:val="22"/>
                <w:szCs w:val="22"/>
                <w:lang w:val="de-AT" w:eastAsia="de-AT"/>
              </w:rPr>
              <w:br/>
              <w:t>Stuhl</w:t>
            </w:r>
          </w:p>
        </w:tc>
        <w:tc>
          <w:tcPr>
            <w:tcW w:w="3260" w:type="dxa"/>
            <w:tcBorders>
              <w:top w:val="single" w:sz="4" w:space="0" w:color="auto"/>
              <w:bottom w:val="single" w:sz="4" w:space="0" w:color="auto"/>
            </w:tcBorders>
            <w:vAlign w:val="center"/>
          </w:tcPr>
          <w:p w14:paraId="54934784"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Darmtuberkulose</w:t>
            </w:r>
          </w:p>
        </w:tc>
        <w:tc>
          <w:tcPr>
            <w:tcW w:w="1985" w:type="dxa"/>
            <w:tcBorders>
              <w:top w:val="single" w:sz="4" w:space="0" w:color="auto"/>
              <w:bottom w:val="single" w:sz="4" w:space="0" w:color="auto"/>
            </w:tcBorders>
            <w:vAlign w:val="center"/>
          </w:tcPr>
          <w:p w14:paraId="312B84EC"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6D970FC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745080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Bei Patienten mit zellulärem Immundefekt sinnvoll; </w:t>
            </w:r>
            <w:r w:rsidRPr="001C4ED4">
              <w:rPr>
                <w:rFonts w:ascii="Times New Roman" w:hAnsi="Times New Roman"/>
                <w:sz w:val="22"/>
                <w:szCs w:val="22"/>
                <w:lang w:val="de-AT" w:eastAsia="de-AT"/>
              </w:rPr>
              <w:br/>
              <w:t>endoskopisch gewonnene Biopsien sind vorzuziehen.</w:t>
            </w:r>
            <w:r w:rsidRPr="001C4ED4">
              <w:rPr>
                <w:rFonts w:ascii="Times New Roman" w:hAnsi="Times New Roman"/>
                <w:sz w:val="22"/>
                <w:szCs w:val="22"/>
                <w:lang w:val="de-AT" w:eastAsia="de-AT"/>
              </w:rPr>
              <w:br/>
              <w:t>Ziehl-Neelsen-Färbung nicht sinnvoll.</w:t>
            </w:r>
          </w:p>
        </w:tc>
      </w:tr>
      <w:tr w:rsidR="003863CC" w:rsidRPr="001C4ED4" w14:paraId="08CF0C5F" w14:textId="77777777" w:rsidTr="009604C1">
        <w:trPr>
          <w:cantSplit/>
          <w:trHeight w:val="1114"/>
        </w:trPr>
        <w:tc>
          <w:tcPr>
            <w:tcW w:w="1129" w:type="dxa"/>
            <w:vMerge/>
            <w:shd w:val="clear" w:color="auto" w:fill="76923C" w:themeFill="accent3" w:themeFillShade="BF"/>
            <w:textDirection w:val="btLr"/>
            <w:vAlign w:val="center"/>
          </w:tcPr>
          <w:p w14:paraId="1ABF921E"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vMerge/>
            <w:tcBorders>
              <w:bottom w:val="single" w:sz="4" w:space="0" w:color="auto"/>
            </w:tcBorders>
            <w:vAlign w:val="center"/>
          </w:tcPr>
          <w:p w14:paraId="425552B4"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vAlign w:val="center"/>
          </w:tcPr>
          <w:p w14:paraId="5E529A02"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21EB17A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 xml:space="preserve">Molekularbiologischer Nachweis "Giardia </w:t>
            </w:r>
            <w:proofErr w:type="spellStart"/>
            <w:r w:rsidRPr="001C4ED4">
              <w:rPr>
                <w:rFonts w:ascii="Times New Roman" w:hAnsi="Times New Roman"/>
                <w:b/>
                <w:bCs/>
                <w:sz w:val="22"/>
                <w:szCs w:val="22"/>
                <w:lang w:val="de-AT" w:eastAsia="de-AT"/>
              </w:rPr>
              <w:t>intestinalis</w:t>
            </w:r>
            <w:proofErr w:type="spellEnd"/>
            <w:r w:rsidRPr="001C4ED4">
              <w:rPr>
                <w:rFonts w:ascii="Times New Roman" w:hAnsi="Times New Roman"/>
                <w:b/>
                <w:bCs/>
                <w:sz w:val="22"/>
                <w:szCs w:val="22"/>
                <w:lang w:val="de-AT" w:eastAsia="de-AT"/>
              </w:rPr>
              <w:t xml:space="preserve">, Entamoeba histolytica, und </w:t>
            </w:r>
            <w:proofErr w:type="spellStart"/>
            <w:r w:rsidRPr="001C4ED4">
              <w:rPr>
                <w:rFonts w:ascii="Times New Roman" w:hAnsi="Times New Roman"/>
                <w:b/>
                <w:bCs/>
                <w:sz w:val="22"/>
                <w:szCs w:val="22"/>
                <w:lang w:val="de-AT" w:eastAsia="de-AT"/>
              </w:rPr>
              <w:lastRenderedPageBreak/>
              <w:t>Cryptosporidium</w:t>
            </w:r>
            <w:proofErr w:type="spellEnd"/>
            <w:r w:rsidRPr="001C4ED4">
              <w:rPr>
                <w:rFonts w:ascii="Times New Roman" w:hAnsi="Times New Roman"/>
                <w:b/>
                <w:bCs/>
                <w:sz w:val="22"/>
                <w:szCs w:val="22"/>
                <w:lang w:val="de-AT" w:eastAsia="de-AT"/>
              </w:rPr>
              <w:t xml:space="preserve"> </w:t>
            </w:r>
            <w:proofErr w:type="spellStart"/>
            <w:r w:rsidRPr="001C4ED4">
              <w:rPr>
                <w:rFonts w:ascii="Times New Roman" w:hAnsi="Times New Roman"/>
                <w:b/>
                <w:bCs/>
                <w:sz w:val="22"/>
                <w:szCs w:val="22"/>
                <w:lang w:val="de-AT" w:eastAsia="de-AT"/>
              </w:rPr>
              <w:t>spp</w:t>
            </w:r>
            <w:proofErr w:type="spellEnd"/>
            <w:r w:rsidRPr="001C4ED4">
              <w:rPr>
                <w:rFonts w:ascii="Times New Roman" w:hAnsi="Times New Roman"/>
                <w:b/>
                <w:bCs/>
                <w:sz w:val="22"/>
                <w:szCs w:val="22"/>
                <w:lang w:val="de-AT" w:eastAsia="de-AT"/>
              </w:rPr>
              <w:t>.</w:t>
            </w:r>
            <w:r w:rsidRPr="001C4ED4">
              <w:rPr>
                <w:rFonts w:ascii="Times New Roman" w:hAnsi="Times New Roman"/>
                <w:b/>
                <w:bCs/>
                <w:sz w:val="22"/>
                <w:szCs w:val="22"/>
                <w:lang w:val="de-AT" w:eastAsia="de-AT"/>
              </w:rPr>
              <w:br/>
            </w:r>
            <w:r w:rsidRPr="001C4ED4">
              <w:rPr>
                <w:rFonts w:ascii="Times New Roman" w:hAnsi="Times New Roman"/>
                <w:sz w:val="22"/>
                <w:szCs w:val="22"/>
                <w:lang w:val="de-AT" w:eastAsia="de-AT"/>
              </w:rPr>
              <w:t xml:space="preserve">Stuhl </w:t>
            </w:r>
          </w:p>
          <w:p w14:paraId="52F7C5E6"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tc>
        <w:tc>
          <w:tcPr>
            <w:tcW w:w="3260" w:type="dxa"/>
            <w:tcBorders>
              <w:top w:val="single" w:sz="4" w:space="0" w:color="auto"/>
              <w:bottom w:val="single" w:sz="4" w:space="0" w:color="auto"/>
            </w:tcBorders>
            <w:vAlign w:val="center"/>
          </w:tcPr>
          <w:p w14:paraId="066FED0A"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lastRenderedPageBreak/>
              <w:t>Verdacht einer durch Parasiten verursachte Enteritis bei Reiserückkehrern mit Durchfall</w:t>
            </w:r>
          </w:p>
        </w:tc>
        <w:tc>
          <w:tcPr>
            <w:tcW w:w="1985" w:type="dxa"/>
            <w:tcBorders>
              <w:top w:val="single" w:sz="4" w:space="0" w:color="auto"/>
              <w:bottom w:val="single" w:sz="4" w:space="0" w:color="auto"/>
            </w:tcBorders>
            <w:vAlign w:val="center"/>
          </w:tcPr>
          <w:p w14:paraId="0EE53C0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vAlign w:val="center"/>
          </w:tcPr>
          <w:p w14:paraId="0B3B9BA7"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75D41D46" w14:textId="77777777" w:rsidTr="009604C1">
        <w:trPr>
          <w:cantSplit/>
          <w:trHeight w:val="1114"/>
        </w:trPr>
        <w:tc>
          <w:tcPr>
            <w:tcW w:w="1129" w:type="dxa"/>
            <w:shd w:val="clear" w:color="auto" w:fill="C4BC96" w:themeFill="background2" w:themeFillShade="BF"/>
            <w:textDirection w:val="btLr"/>
            <w:vAlign w:val="center"/>
          </w:tcPr>
          <w:p w14:paraId="0A1A3C8E" w14:textId="77777777" w:rsidR="003863CC" w:rsidRPr="001C4ED4" w:rsidRDefault="003863CC" w:rsidP="003863CC">
            <w:pPr>
              <w:autoSpaceDE/>
              <w:autoSpaceDN/>
              <w:adjustRightInd/>
              <w:spacing w:before="100" w:beforeAutospacing="1" w:after="100" w:afterAutospacing="1"/>
              <w:ind w:left="113" w:right="113"/>
              <w:rPr>
                <w:rFonts w:ascii="Times New Roman" w:hAnsi="Times New Roman"/>
                <w:b/>
                <w:bCs/>
                <w:sz w:val="22"/>
                <w:szCs w:val="22"/>
                <w:lang w:val="de-AT" w:eastAsia="de-AT"/>
              </w:rPr>
            </w:pPr>
          </w:p>
        </w:tc>
        <w:tc>
          <w:tcPr>
            <w:tcW w:w="2551" w:type="dxa"/>
            <w:tcBorders>
              <w:bottom w:val="single" w:sz="4" w:space="0" w:color="auto"/>
            </w:tcBorders>
          </w:tcPr>
          <w:p w14:paraId="2B91D53A"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14ADCA0B"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r w:rsidRPr="001C4ED4">
              <w:rPr>
                <w:rFonts w:ascii="Times New Roman" w:hAnsi="Times New Roman"/>
                <w:b/>
                <w:bCs/>
                <w:sz w:val="22"/>
                <w:szCs w:val="22"/>
                <w:lang w:val="de-AT" w:eastAsia="de-AT"/>
              </w:rPr>
              <w:t>Molekularbiologischer Nachweis „</w:t>
            </w:r>
            <w:proofErr w:type="spellStart"/>
            <w:r w:rsidRPr="001C4ED4">
              <w:rPr>
                <w:rFonts w:ascii="Times New Roman" w:hAnsi="Times New Roman"/>
                <w:b/>
                <w:bCs/>
                <w:sz w:val="22"/>
                <w:szCs w:val="22"/>
                <w:lang w:val="de-AT" w:eastAsia="de-AT"/>
              </w:rPr>
              <w:t>Enteritiserreger</w:t>
            </w:r>
            <w:proofErr w:type="spellEnd"/>
            <w:r w:rsidRPr="001C4ED4">
              <w:rPr>
                <w:rFonts w:ascii="Times New Roman" w:hAnsi="Times New Roman"/>
                <w:b/>
                <w:bCs/>
                <w:sz w:val="22"/>
                <w:szCs w:val="22"/>
                <w:lang w:val="de-AT" w:eastAsia="de-AT"/>
              </w:rPr>
              <w:t>“</w:t>
            </w:r>
          </w:p>
        </w:tc>
        <w:tc>
          <w:tcPr>
            <w:tcW w:w="3260" w:type="dxa"/>
            <w:tcBorders>
              <w:top w:val="single" w:sz="4" w:space="0" w:color="auto"/>
              <w:bottom w:val="single" w:sz="4" w:space="0" w:color="auto"/>
            </w:tcBorders>
          </w:tcPr>
          <w:p w14:paraId="6A2CD5C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w:t>
            </w:r>
            <w:r w:rsidRPr="001C4ED4">
              <w:rPr>
                <w:rFonts w:ascii="Times New Roman" w:hAnsi="Times New Roman"/>
                <w:sz w:val="22"/>
                <w:szCs w:val="22"/>
                <w:u w:val="single"/>
                <w:lang w:val="de-AT" w:eastAsia="de-AT"/>
              </w:rPr>
              <w:t>Gastrointestinales Panel</w:t>
            </w:r>
            <w:r w:rsidRPr="001C4ED4">
              <w:rPr>
                <w:rFonts w:ascii="Times New Roman" w:hAnsi="Times New Roman"/>
                <w:sz w:val="22"/>
                <w:szCs w:val="22"/>
                <w:lang w:val="de-AT" w:eastAsia="de-AT"/>
              </w:rPr>
              <w:t>“ Erregerspektrum siehe Parameterkatalog</w:t>
            </w:r>
          </w:p>
          <w:p w14:paraId="5511D53C"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bakterielle, virale, parasitäre Enteritis</w:t>
            </w:r>
          </w:p>
        </w:tc>
        <w:tc>
          <w:tcPr>
            <w:tcW w:w="1985" w:type="dxa"/>
            <w:tcBorders>
              <w:top w:val="single" w:sz="4" w:space="0" w:color="auto"/>
              <w:bottom w:val="single" w:sz="4" w:space="0" w:color="auto"/>
            </w:tcBorders>
          </w:tcPr>
          <w:p w14:paraId="282E438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Pr="001C4ED4">
              <w:rPr>
                <w:rFonts w:ascii="Times New Roman" w:hAnsi="Times New Roman"/>
                <w:sz w:val="22"/>
                <w:szCs w:val="22"/>
                <w:lang w:val="de-AT" w:eastAsia="de-AT"/>
              </w:rPr>
              <w:br/>
              <w:t>max. 24h ....... 4°C</w:t>
            </w:r>
          </w:p>
        </w:tc>
        <w:tc>
          <w:tcPr>
            <w:tcW w:w="3118" w:type="dxa"/>
            <w:tcBorders>
              <w:top w:val="single" w:sz="4" w:space="0" w:color="auto"/>
              <w:bottom w:val="single" w:sz="4" w:space="0" w:color="auto"/>
            </w:tcBorders>
          </w:tcPr>
          <w:p w14:paraId="11E06423"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686E5600"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6BE61C2F"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3A00CB47" w14:textId="77777777" w:rsidTr="009604C1">
        <w:trPr>
          <w:cantSplit/>
          <w:trHeight w:val="1114"/>
        </w:trPr>
        <w:tc>
          <w:tcPr>
            <w:tcW w:w="1129" w:type="dxa"/>
            <w:shd w:val="clear" w:color="auto" w:fill="B2A1C7" w:themeFill="accent4" w:themeFillTint="99"/>
            <w:textDirection w:val="btLr"/>
          </w:tcPr>
          <w:p w14:paraId="6573FD57" w14:textId="77777777" w:rsidR="003863CC" w:rsidRPr="001C4ED4" w:rsidRDefault="003863CC" w:rsidP="003863CC">
            <w:pPr>
              <w:autoSpaceDE/>
              <w:autoSpaceDN/>
              <w:adjustRightInd/>
              <w:spacing w:before="100" w:beforeAutospacing="1" w:after="100" w:afterAutospacing="1"/>
              <w:jc w:val="center"/>
              <w:outlineLvl w:val="2"/>
              <w:rPr>
                <w:rFonts w:ascii="Times New Roman" w:hAnsi="Times New Roman"/>
                <w:b/>
                <w:bCs/>
                <w:sz w:val="22"/>
                <w:szCs w:val="22"/>
                <w:lang w:val="de-AT" w:eastAsia="de-AT"/>
              </w:rPr>
            </w:pPr>
            <w:bookmarkStart w:id="32" w:name="_Toc132372347"/>
            <w:bookmarkStart w:id="33" w:name="_Toc205541072"/>
            <w:r w:rsidRPr="001C4ED4">
              <w:rPr>
                <w:rFonts w:ascii="Times New Roman" w:hAnsi="Times New Roman"/>
                <w:b/>
                <w:bCs/>
                <w:sz w:val="22"/>
                <w:szCs w:val="22"/>
                <w:lang w:val="de-AT" w:eastAsia="de-AT"/>
              </w:rPr>
              <w:t>MAGEN-BIOPSIEN für HELICOBACTER PYLORI</w:t>
            </w:r>
            <w:bookmarkEnd w:id="32"/>
            <w:bookmarkEnd w:id="33"/>
          </w:p>
        </w:tc>
        <w:tc>
          <w:tcPr>
            <w:tcW w:w="2551" w:type="dxa"/>
            <w:tcBorders>
              <w:bottom w:val="single" w:sz="4" w:space="0" w:color="auto"/>
            </w:tcBorders>
          </w:tcPr>
          <w:p w14:paraId="2DCAD6A3" w14:textId="77777777" w:rsidR="003863CC" w:rsidRPr="001C4ED4" w:rsidRDefault="003863CC" w:rsidP="003863CC">
            <w:pPr>
              <w:autoSpaceDE/>
              <w:autoSpaceDN/>
              <w:adjustRightInd/>
              <w:rPr>
                <w:rFonts w:ascii="Times New Roman" w:hAnsi="Times New Roman"/>
                <w:sz w:val="22"/>
                <w:szCs w:val="22"/>
                <w:lang w:val="de-AT" w:eastAsia="de-AT"/>
              </w:rPr>
            </w:pPr>
          </w:p>
          <w:p w14:paraId="5998F17F" w14:textId="77777777" w:rsidR="003863CC" w:rsidRPr="001C4ED4"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Port-a-germ pylori®</w:t>
            </w:r>
            <w:r w:rsidRPr="001C4ED4">
              <w:rPr>
                <w:rFonts w:ascii="Times New Roman" w:hAnsi="Times New Roman"/>
                <w:sz w:val="22"/>
                <w:szCs w:val="22"/>
                <w:lang w:val="en-US" w:eastAsia="de-AT"/>
              </w:rPr>
              <w:br/>
              <w:t>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132476</w:t>
            </w:r>
          </w:p>
          <w:p w14:paraId="5B757D83" w14:textId="77777777" w:rsidR="003863CC"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drawing>
                <wp:inline distT="0" distB="0" distL="0" distR="0" wp14:anchorId="48A99902" wp14:editId="2D5FCA7A">
                  <wp:extent cx="584790" cy="921968"/>
                  <wp:effectExtent l="0" t="0" r="6350" b="0"/>
                  <wp:docPr id="261" name="Bild 35" descr="portagermpy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rtagermpylori"/>
                          <pic:cNvPicPr>
                            <a:picLocks noChangeAspect="1" noChangeArrowheads="1"/>
                          </pic:cNvPicPr>
                        </pic:nvPicPr>
                        <pic:blipFill>
                          <a:blip r:embed="rId25" cstate="print"/>
                          <a:srcRect/>
                          <a:stretch>
                            <a:fillRect/>
                          </a:stretch>
                        </pic:blipFill>
                        <pic:spPr bwMode="auto">
                          <a:xfrm>
                            <a:off x="0" y="0"/>
                            <a:ext cx="587526" cy="926281"/>
                          </a:xfrm>
                          <a:prstGeom prst="rect">
                            <a:avLst/>
                          </a:prstGeom>
                          <a:noFill/>
                          <a:ln w="9525">
                            <a:noFill/>
                            <a:miter lim="800000"/>
                            <a:headEnd/>
                            <a:tailEnd/>
                          </a:ln>
                        </pic:spPr>
                      </pic:pic>
                    </a:graphicData>
                  </a:graphic>
                </wp:inline>
              </w:drawing>
            </w:r>
          </w:p>
          <w:p w14:paraId="455CE567" w14:textId="77777777" w:rsidR="009604C1" w:rsidRDefault="009604C1" w:rsidP="003863CC">
            <w:pPr>
              <w:autoSpaceDE/>
              <w:autoSpaceDN/>
              <w:adjustRightInd/>
              <w:rPr>
                <w:rFonts w:ascii="Times New Roman" w:hAnsi="Times New Roman"/>
                <w:sz w:val="22"/>
                <w:szCs w:val="22"/>
                <w:lang w:val="de-AT" w:eastAsia="de-AT"/>
              </w:rPr>
            </w:pPr>
          </w:p>
          <w:p w14:paraId="17D97FF4" w14:textId="77777777" w:rsidR="009604C1" w:rsidRPr="001C4ED4" w:rsidRDefault="009604C1"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0E0E7DD3" w14:textId="77777777" w:rsidR="003863CC" w:rsidRPr="001C4ED4" w:rsidRDefault="003863CC" w:rsidP="003863CC">
            <w:pPr>
              <w:autoSpaceDE/>
              <w:autoSpaceDN/>
              <w:adjustRightInd/>
              <w:spacing w:before="100" w:beforeAutospacing="1" w:after="100" w:afterAutospacing="1"/>
              <w:rPr>
                <w:rFonts w:ascii="Times New Roman" w:hAnsi="Times New Roman"/>
                <w:b/>
                <w:bCs/>
                <w:sz w:val="22"/>
                <w:szCs w:val="22"/>
                <w:lang w:val="de-AT" w:eastAsia="de-AT"/>
              </w:rPr>
            </w:pPr>
          </w:p>
          <w:p w14:paraId="5CFDB462"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b/>
                <w:bCs/>
                <w:sz w:val="22"/>
                <w:szCs w:val="22"/>
                <w:lang w:val="de-AT" w:eastAsia="de-AT"/>
              </w:rPr>
              <w:t>Kultur u./o. molekularbiologischer Nachweis</w:t>
            </w:r>
          </w:p>
        </w:tc>
        <w:tc>
          <w:tcPr>
            <w:tcW w:w="3260" w:type="dxa"/>
            <w:tcBorders>
              <w:top w:val="single" w:sz="4" w:space="0" w:color="auto"/>
              <w:bottom w:val="single" w:sz="4" w:space="0" w:color="auto"/>
            </w:tcBorders>
          </w:tcPr>
          <w:p w14:paraId="0BFDFE4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2A119CA0"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Verdacht auf H. pylori-Infektion</w:t>
            </w:r>
          </w:p>
        </w:tc>
        <w:tc>
          <w:tcPr>
            <w:tcW w:w="1985" w:type="dxa"/>
            <w:tcBorders>
              <w:top w:val="single" w:sz="4" w:space="0" w:color="auto"/>
              <w:bottom w:val="single" w:sz="4" w:space="0" w:color="auto"/>
            </w:tcBorders>
          </w:tcPr>
          <w:p w14:paraId="00B27900"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59D8A46E"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6728E8FA"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max. 24h ....... RT </w:t>
            </w:r>
          </w:p>
        </w:tc>
        <w:tc>
          <w:tcPr>
            <w:tcW w:w="3118" w:type="dxa"/>
            <w:tcBorders>
              <w:top w:val="single" w:sz="4" w:space="0" w:color="auto"/>
              <w:bottom w:val="single" w:sz="4" w:space="0" w:color="auto"/>
            </w:tcBorders>
          </w:tcPr>
          <w:p w14:paraId="277E9C0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3F34B73F"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Bei gleicher Sensitivität (Kultur/PCR) ist aufgrund umfassender Resistenztestung die Kultur vorzuziehen.</w:t>
            </w:r>
          </w:p>
          <w:p w14:paraId="6466CBA5"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69F580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tc>
      </w:tr>
      <w:tr w:rsidR="003863CC" w:rsidRPr="001C4ED4" w14:paraId="2866D37B" w14:textId="77777777" w:rsidTr="009604C1">
        <w:trPr>
          <w:cantSplit/>
          <w:trHeight w:val="3676"/>
        </w:trPr>
        <w:tc>
          <w:tcPr>
            <w:tcW w:w="1129" w:type="dxa"/>
            <w:shd w:val="clear" w:color="auto" w:fill="548DD4" w:themeFill="text2" w:themeFillTint="99"/>
            <w:textDirection w:val="btLr"/>
            <w:vAlign w:val="center"/>
          </w:tcPr>
          <w:p w14:paraId="4B832840"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4" w:name="_Toc205541073"/>
            <w:r w:rsidRPr="001C4ED4">
              <w:rPr>
                <w:rFonts w:ascii="Times New Roman" w:hAnsi="Times New Roman"/>
                <w:b/>
                <w:bCs/>
                <w:sz w:val="22"/>
                <w:szCs w:val="22"/>
                <w:lang w:val="de-AT" w:eastAsia="de-AT"/>
              </w:rPr>
              <w:lastRenderedPageBreak/>
              <w:t>TRANSUDATE; EXSUDATE, SEKRETE, GEWEBE</w:t>
            </w:r>
            <w:bookmarkEnd w:id="34"/>
          </w:p>
        </w:tc>
        <w:tc>
          <w:tcPr>
            <w:tcW w:w="2551" w:type="dxa"/>
            <w:vMerge w:val="restart"/>
            <w:vAlign w:val="center"/>
          </w:tcPr>
          <w:p w14:paraId="01AC07B4" w14:textId="77777777" w:rsidR="009604C1"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Steriles Röhrchen</w:t>
            </w:r>
            <w:r w:rsidRPr="001C4ED4">
              <w:rPr>
                <w:rFonts w:ascii="Times New Roman" w:hAnsi="Times New Roman"/>
                <w:sz w:val="22"/>
                <w:szCs w:val="22"/>
                <w:lang w:val="de-AT" w:eastAsia="de-AT"/>
              </w:rPr>
              <w:br/>
              <w:t>z.B.: Fa. Sarstedt, 15 ml</w:t>
            </w:r>
            <w:r w:rsidRPr="001C4ED4">
              <w:rPr>
                <w:rFonts w:ascii="Times New Roman" w:hAnsi="Times New Roman"/>
                <w:sz w:val="22"/>
                <w:szCs w:val="22"/>
                <w:lang w:val="de-AT" w:eastAsia="de-AT"/>
              </w:rPr>
              <w:br/>
              <w:t>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30109064</w:t>
            </w:r>
            <w:r w:rsidRPr="001C4ED4">
              <w:rPr>
                <w:rFonts w:ascii="Times New Roman" w:hAnsi="Times New Roman"/>
                <w:sz w:val="22"/>
                <w:szCs w:val="22"/>
                <w:lang w:val="de-AT" w:eastAsia="de-AT"/>
              </w:rPr>
              <w:br/>
            </w:r>
            <w:r w:rsidRPr="001C4ED4">
              <w:rPr>
                <w:rFonts w:ascii="Times New Roman" w:hAnsi="Times New Roman"/>
                <w:noProof/>
                <w:sz w:val="22"/>
                <w:szCs w:val="22"/>
                <w:lang w:val="de-AT" w:eastAsia="de-AT"/>
              </w:rPr>
              <w:drawing>
                <wp:inline distT="0" distB="0" distL="0" distR="0" wp14:anchorId="4EE7819C" wp14:editId="22642EF7">
                  <wp:extent cx="742950" cy="241300"/>
                  <wp:effectExtent l="19050" t="0" r="0" b="0"/>
                  <wp:docPr id="12" name="Bild 33" descr="Steriles-Roehr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riles-Roehrchen"/>
                          <pic:cNvPicPr>
                            <a:picLocks noChangeAspect="1" noChangeArrowheads="1"/>
                          </pic:cNvPicPr>
                        </pic:nvPicPr>
                        <pic:blipFill>
                          <a:blip r:embed="rId15" cstate="print"/>
                          <a:srcRect/>
                          <a:stretch>
                            <a:fillRect/>
                          </a:stretch>
                        </pic:blipFill>
                        <pic:spPr bwMode="auto">
                          <a:xfrm>
                            <a:off x="0" y="0"/>
                            <a:ext cx="742950" cy="24130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p>
          <w:p w14:paraId="3FB03FCF"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 xml:space="preserve">Fa. </w:t>
            </w:r>
            <w:proofErr w:type="spellStart"/>
            <w:r w:rsidRPr="001C4ED4">
              <w:rPr>
                <w:rFonts w:ascii="Times New Roman" w:hAnsi="Times New Roman"/>
                <w:sz w:val="22"/>
                <w:szCs w:val="22"/>
                <w:lang w:val="de-AT" w:eastAsia="de-AT"/>
              </w:rPr>
              <w:t>Copan</w:t>
            </w:r>
            <w:proofErr w:type="spellEnd"/>
            <w:r w:rsidRPr="001C4ED4">
              <w:rPr>
                <w:rFonts w:ascii="Times New Roman" w:hAnsi="Times New Roman"/>
                <w:sz w:val="22"/>
                <w:szCs w:val="22"/>
                <w:lang w:val="de-AT" w:eastAsia="de-AT"/>
              </w:rPr>
              <w:t xml:space="preserve">, 480 CE </w:t>
            </w:r>
            <w:proofErr w:type="spellStart"/>
            <w:r w:rsidRPr="001C4ED4">
              <w:rPr>
                <w:rFonts w:ascii="Times New Roman" w:hAnsi="Times New Roman"/>
                <w:sz w:val="22"/>
                <w:szCs w:val="22"/>
                <w:lang w:val="de-AT" w:eastAsia="de-AT"/>
              </w:rPr>
              <w:t>eSwab</w:t>
            </w:r>
            <w:proofErr w:type="spellEnd"/>
            <w:r w:rsidRPr="001C4ED4">
              <w:rPr>
                <w:rFonts w:ascii="Times New Roman" w:hAnsi="Times New Roman"/>
                <w:sz w:val="22"/>
                <w:szCs w:val="22"/>
                <w:lang w:val="de-AT" w:eastAsia="de-AT"/>
              </w:rPr>
              <w:t xml:space="preserve"> "Regular" (rosa); SAP-</w:t>
            </w:r>
            <w:proofErr w:type="spellStart"/>
            <w:r w:rsidRPr="001C4ED4">
              <w:rPr>
                <w:rFonts w:ascii="Times New Roman" w:hAnsi="Times New Roman"/>
                <w:sz w:val="22"/>
                <w:szCs w:val="22"/>
                <w:lang w:val="de-AT" w:eastAsia="de-AT"/>
              </w:rPr>
              <w:t>Best.Nr</w:t>
            </w:r>
            <w:proofErr w:type="spellEnd"/>
            <w:r w:rsidRPr="001C4ED4">
              <w:rPr>
                <w:rFonts w:ascii="Times New Roman" w:hAnsi="Times New Roman"/>
                <w:sz w:val="22"/>
                <w:szCs w:val="22"/>
                <w:lang w:val="de-AT" w:eastAsia="de-AT"/>
              </w:rPr>
              <w:t>.: 268290</w:t>
            </w:r>
            <w:r w:rsidRPr="001C4ED4">
              <w:rPr>
                <w:rFonts w:ascii="Times New Roman" w:hAnsi="Times New Roman"/>
                <w:sz w:val="22"/>
                <w:szCs w:val="22"/>
                <w:lang w:val="de-AT" w:eastAsia="de-AT"/>
              </w:rPr>
              <w:br/>
              <w:t>Ohne Tupfer einsenden!</w:t>
            </w:r>
            <w:r w:rsidR="009604C1" w:rsidRPr="001C4ED4">
              <w:rPr>
                <w:rFonts w:ascii="Times New Roman" w:hAnsi="Times New Roman"/>
                <w:noProof/>
                <w:sz w:val="22"/>
                <w:szCs w:val="22"/>
                <w:lang w:val="de-AT" w:eastAsia="de-AT"/>
              </w:rPr>
              <w:drawing>
                <wp:inline distT="0" distB="0" distL="0" distR="0" wp14:anchorId="786A85C8" wp14:editId="299B3182">
                  <wp:extent cx="285750" cy="666750"/>
                  <wp:effectExtent l="19050" t="0" r="0" b="0"/>
                  <wp:docPr id="13" name="Bild 34"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r>
            <w:r w:rsidRPr="001C4ED4">
              <w:rPr>
                <w:rFonts w:ascii="Times New Roman" w:hAnsi="Times New Roman"/>
                <w:sz w:val="22"/>
                <w:szCs w:val="22"/>
                <w:lang w:val="de-AT" w:eastAsia="de-AT"/>
              </w:rPr>
              <w:br/>
              <w:t>für größere Volumina Blutkulturflaschen (Befüllung wie bei Blutkultur)</w:t>
            </w:r>
          </w:p>
          <w:p w14:paraId="678CC39D" w14:textId="77777777" w:rsidR="003863CC" w:rsidRPr="001C4ED4" w:rsidRDefault="003863CC" w:rsidP="003863CC">
            <w:pPr>
              <w:autoSpaceDE/>
              <w:autoSpaceDN/>
              <w:adjustRightInd/>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1E393F98"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154970BB"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b/>
                <w:sz w:val="22"/>
                <w:szCs w:val="22"/>
                <w:lang w:val="de-AT" w:eastAsia="de-AT"/>
              </w:rPr>
              <w:t>Kultur</w:t>
            </w:r>
          </w:p>
          <w:p w14:paraId="3D76667D"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Aspiration od. chirurgische Entnahme von z.B. Amnion-, Aszites-, Gelenks-, Galleflüssigkeit, Perikarderguss, Pleuraerguss </w:t>
            </w:r>
          </w:p>
          <w:p w14:paraId="024697DD" w14:textId="77777777" w:rsidR="009604C1" w:rsidRDefault="009604C1" w:rsidP="003863CC">
            <w:pPr>
              <w:autoSpaceDE/>
              <w:autoSpaceDN/>
              <w:adjustRightInd/>
              <w:spacing w:after="120"/>
              <w:rPr>
                <w:rFonts w:ascii="Times New Roman" w:hAnsi="Times New Roman"/>
                <w:sz w:val="22"/>
                <w:szCs w:val="22"/>
                <w:lang w:val="de-AT" w:eastAsia="de-AT"/>
              </w:rPr>
            </w:pPr>
            <w:r>
              <w:rPr>
                <w:rFonts w:ascii="Times New Roman" w:hAnsi="Times New Roman"/>
                <w:sz w:val="22"/>
                <w:szCs w:val="22"/>
                <w:lang w:val="de-AT" w:eastAsia="de-AT"/>
              </w:rPr>
              <w:t>möglichst ≥ 2 ml</w:t>
            </w:r>
          </w:p>
          <w:p w14:paraId="693CB394" w14:textId="77777777" w:rsidR="009604C1" w:rsidRDefault="009604C1" w:rsidP="003863CC">
            <w:pPr>
              <w:autoSpaceDE/>
              <w:autoSpaceDN/>
              <w:adjustRightInd/>
              <w:spacing w:after="120"/>
              <w:rPr>
                <w:rFonts w:ascii="Times New Roman" w:hAnsi="Times New Roman"/>
                <w:sz w:val="22"/>
                <w:szCs w:val="22"/>
                <w:lang w:val="de-AT" w:eastAsia="de-AT"/>
              </w:rPr>
            </w:pPr>
          </w:p>
          <w:p w14:paraId="58C21ABF" w14:textId="77777777" w:rsidR="009604C1" w:rsidRDefault="009604C1" w:rsidP="003863CC">
            <w:pPr>
              <w:autoSpaceDE/>
              <w:autoSpaceDN/>
              <w:adjustRightInd/>
              <w:spacing w:after="120"/>
              <w:rPr>
                <w:rFonts w:ascii="Times New Roman" w:hAnsi="Times New Roman"/>
                <w:sz w:val="22"/>
                <w:szCs w:val="22"/>
                <w:lang w:val="de-AT" w:eastAsia="de-AT"/>
              </w:rPr>
            </w:pPr>
          </w:p>
          <w:p w14:paraId="2988E409" w14:textId="77777777" w:rsidR="009604C1" w:rsidRDefault="009604C1" w:rsidP="003863CC">
            <w:pPr>
              <w:autoSpaceDE/>
              <w:autoSpaceDN/>
              <w:adjustRightInd/>
              <w:spacing w:after="120"/>
              <w:rPr>
                <w:rFonts w:ascii="Times New Roman" w:hAnsi="Times New Roman"/>
                <w:sz w:val="22"/>
                <w:szCs w:val="22"/>
                <w:lang w:val="de-AT" w:eastAsia="de-AT"/>
              </w:rPr>
            </w:pPr>
          </w:p>
          <w:p w14:paraId="03A0EE29" w14:textId="77777777" w:rsidR="009604C1" w:rsidRDefault="009604C1" w:rsidP="003863CC">
            <w:pPr>
              <w:autoSpaceDE/>
              <w:autoSpaceDN/>
              <w:adjustRightInd/>
              <w:spacing w:after="120"/>
              <w:rPr>
                <w:rFonts w:ascii="Times New Roman" w:hAnsi="Times New Roman"/>
                <w:sz w:val="22"/>
                <w:szCs w:val="22"/>
                <w:lang w:val="de-AT" w:eastAsia="de-AT"/>
              </w:rPr>
            </w:pPr>
          </w:p>
          <w:p w14:paraId="4FDD59E9" w14:textId="77777777" w:rsidR="009604C1" w:rsidRDefault="009604C1" w:rsidP="003863CC">
            <w:pPr>
              <w:autoSpaceDE/>
              <w:autoSpaceDN/>
              <w:adjustRightInd/>
              <w:spacing w:after="120"/>
              <w:rPr>
                <w:rFonts w:ascii="Times New Roman" w:hAnsi="Times New Roman"/>
                <w:sz w:val="22"/>
                <w:szCs w:val="22"/>
                <w:lang w:val="de-AT" w:eastAsia="de-AT"/>
              </w:rPr>
            </w:pPr>
          </w:p>
          <w:p w14:paraId="79CF1044" w14:textId="77777777" w:rsidR="009604C1" w:rsidRDefault="009604C1" w:rsidP="003863CC">
            <w:pPr>
              <w:autoSpaceDE/>
              <w:autoSpaceDN/>
              <w:adjustRightInd/>
              <w:spacing w:after="120"/>
              <w:rPr>
                <w:rFonts w:ascii="Times New Roman" w:hAnsi="Times New Roman"/>
                <w:sz w:val="22"/>
                <w:szCs w:val="22"/>
                <w:lang w:val="de-AT" w:eastAsia="de-AT"/>
              </w:rPr>
            </w:pPr>
          </w:p>
          <w:p w14:paraId="17AFEBA1" w14:textId="77777777" w:rsidR="009604C1" w:rsidRDefault="009604C1" w:rsidP="003863CC">
            <w:pPr>
              <w:autoSpaceDE/>
              <w:autoSpaceDN/>
              <w:adjustRightInd/>
              <w:spacing w:after="120"/>
              <w:rPr>
                <w:rFonts w:ascii="Times New Roman" w:hAnsi="Times New Roman"/>
                <w:sz w:val="22"/>
                <w:szCs w:val="22"/>
                <w:lang w:val="de-AT" w:eastAsia="de-AT"/>
              </w:rPr>
            </w:pPr>
          </w:p>
          <w:p w14:paraId="52EF3AC1" w14:textId="77777777" w:rsidR="009604C1" w:rsidRDefault="009604C1" w:rsidP="003863CC">
            <w:pPr>
              <w:autoSpaceDE/>
              <w:autoSpaceDN/>
              <w:adjustRightInd/>
              <w:spacing w:after="120"/>
              <w:rPr>
                <w:rFonts w:ascii="Times New Roman" w:hAnsi="Times New Roman"/>
                <w:sz w:val="22"/>
                <w:szCs w:val="22"/>
                <w:lang w:val="de-AT" w:eastAsia="de-AT"/>
              </w:rPr>
            </w:pPr>
          </w:p>
          <w:p w14:paraId="3EADF1F4" w14:textId="77777777" w:rsidR="009604C1" w:rsidRDefault="009604C1" w:rsidP="003863CC">
            <w:pPr>
              <w:autoSpaceDE/>
              <w:autoSpaceDN/>
              <w:adjustRightInd/>
              <w:spacing w:after="120"/>
              <w:rPr>
                <w:rFonts w:ascii="Times New Roman" w:hAnsi="Times New Roman"/>
                <w:sz w:val="22"/>
                <w:szCs w:val="22"/>
                <w:lang w:val="de-AT" w:eastAsia="de-AT"/>
              </w:rPr>
            </w:pPr>
          </w:p>
          <w:p w14:paraId="3227F070" w14:textId="77777777" w:rsidR="009604C1" w:rsidRDefault="009604C1" w:rsidP="003863CC">
            <w:pPr>
              <w:autoSpaceDE/>
              <w:autoSpaceDN/>
              <w:adjustRightInd/>
              <w:spacing w:after="120"/>
              <w:rPr>
                <w:rFonts w:ascii="Times New Roman" w:hAnsi="Times New Roman"/>
                <w:sz w:val="22"/>
                <w:szCs w:val="22"/>
                <w:lang w:val="de-AT" w:eastAsia="de-AT"/>
              </w:rPr>
            </w:pPr>
          </w:p>
          <w:p w14:paraId="413FC783" w14:textId="77777777" w:rsidR="009604C1" w:rsidRPr="001C4ED4" w:rsidRDefault="009604C1" w:rsidP="003863CC">
            <w:pPr>
              <w:autoSpaceDE/>
              <w:autoSpaceDN/>
              <w:adjustRightInd/>
              <w:spacing w:after="120"/>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46D5C9BA"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12A8B5F2"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Verdacht auf Infektion </w:t>
            </w:r>
          </w:p>
        </w:tc>
        <w:tc>
          <w:tcPr>
            <w:tcW w:w="1985" w:type="dxa"/>
            <w:tcBorders>
              <w:top w:val="single" w:sz="4" w:space="0" w:color="auto"/>
              <w:bottom w:val="single" w:sz="4" w:space="0" w:color="auto"/>
            </w:tcBorders>
          </w:tcPr>
          <w:p w14:paraId="6D58C26E"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0127D4AD"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701694BC"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Ohne Transportmedium</w:t>
            </w:r>
            <w:r w:rsidRPr="001C4ED4">
              <w:rPr>
                <w:rFonts w:ascii="Times New Roman" w:hAnsi="Times New Roman"/>
                <w:sz w:val="22"/>
                <w:szCs w:val="22"/>
                <w:lang w:val="de-AT" w:eastAsia="de-AT"/>
              </w:rPr>
              <w:br/>
              <w:t>max. 24h ....... 4°C</w:t>
            </w:r>
          </w:p>
          <w:p w14:paraId="2D54F0BA"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Mit Transportmedium </w:t>
            </w:r>
            <w:r w:rsidRPr="001C4ED4">
              <w:rPr>
                <w:rFonts w:ascii="Times New Roman" w:hAnsi="Times New Roman"/>
                <w:sz w:val="22"/>
                <w:szCs w:val="22"/>
                <w:lang w:val="de-AT" w:eastAsia="de-AT"/>
              </w:rPr>
              <w:br/>
              <w:t xml:space="preserve">max. 24h ....... RT </w:t>
            </w:r>
          </w:p>
        </w:tc>
        <w:tc>
          <w:tcPr>
            <w:tcW w:w="3118" w:type="dxa"/>
            <w:tcBorders>
              <w:top w:val="single" w:sz="4" w:space="0" w:color="auto"/>
              <w:bottom w:val="single" w:sz="4" w:space="0" w:color="auto"/>
            </w:tcBorders>
          </w:tcPr>
          <w:p w14:paraId="2EA3DB53"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5F21CB21"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Hautdesinfektion zur Vermeidung von Kontamination.</w:t>
            </w:r>
          </w:p>
          <w:p w14:paraId="2E7A91DF" w14:textId="77777777" w:rsidR="009604C1"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Steriles Röhrchen ist bei Lagerung und Transport ≤ 2 h das bevorzugte Transportgefäß.</w:t>
            </w:r>
            <w:r w:rsidRPr="001C4ED4">
              <w:rPr>
                <w:rFonts w:ascii="Times New Roman" w:hAnsi="Times New Roman"/>
                <w:sz w:val="22"/>
                <w:szCs w:val="22"/>
                <w:lang w:val="de-AT" w:eastAsia="de-AT"/>
              </w:rPr>
              <w:br/>
              <w:t>Bei Austrocknungsgefahr einige Tropfen sterile 0,9 % NaCl-</w:t>
            </w:r>
            <w:proofErr w:type="spellStart"/>
            <w:r w:rsidRPr="001C4ED4">
              <w:rPr>
                <w:rFonts w:ascii="Times New Roman" w:hAnsi="Times New Roman"/>
                <w:sz w:val="22"/>
                <w:szCs w:val="22"/>
                <w:lang w:val="de-AT" w:eastAsia="de-AT"/>
              </w:rPr>
              <w:t>Lsg</w:t>
            </w:r>
            <w:proofErr w:type="spellEnd"/>
            <w:r w:rsidRPr="001C4ED4">
              <w:rPr>
                <w:rFonts w:ascii="Times New Roman" w:hAnsi="Times New Roman"/>
                <w:sz w:val="22"/>
                <w:szCs w:val="22"/>
                <w:lang w:val="de-AT" w:eastAsia="de-AT"/>
              </w:rPr>
              <w:t>. zusetzen.</w:t>
            </w:r>
          </w:p>
          <w:p w14:paraId="2F3AEC88" w14:textId="77777777" w:rsidR="009604C1" w:rsidRPr="001C4ED4" w:rsidRDefault="009604C1" w:rsidP="003863CC">
            <w:pPr>
              <w:autoSpaceDE/>
              <w:autoSpaceDN/>
              <w:adjustRightInd/>
              <w:spacing w:after="120"/>
              <w:rPr>
                <w:rFonts w:ascii="Times New Roman" w:hAnsi="Times New Roman"/>
                <w:sz w:val="22"/>
                <w:szCs w:val="22"/>
                <w:lang w:val="de-AT" w:eastAsia="de-AT"/>
              </w:rPr>
            </w:pPr>
          </w:p>
          <w:p w14:paraId="0290F30E"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Bei verzögertem Transport u./o. Verdacht auf Beteiligung von Anaerobiern Gefäß mit Transportmedium verwenden.</w:t>
            </w:r>
          </w:p>
          <w:p w14:paraId="0DC904CE"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Nativmaterial (keine Abstriche) einsenden. Gewebe nicht in Formalin versenden. </w:t>
            </w:r>
          </w:p>
          <w:p w14:paraId="73CA0676"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r>
      <w:tr w:rsidR="003863CC" w:rsidRPr="001C4ED4" w14:paraId="3E352C0B" w14:textId="77777777" w:rsidTr="009604C1">
        <w:trPr>
          <w:cantSplit/>
        </w:trPr>
        <w:tc>
          <w:tcPr>
            <w:tcW w:w="1129" w:type="dxa"/>
            <w:shd w:val="clear" w:color="auto" w:fill="548DD4" w:themeFill="text2" w:themeFillTint="99"/>
            <w:textDirection w:val="btLr"/>
            <w:vAlign w:val="center"/>
          </w:tcPr>
          <w:p w14:paraId="0BCBDDD8"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5" w:name="_Toc205541074"/>
            <w:r w:rsidRPr="001C4ED4">
              <w:rPr>
                <w:rFonts w:ascii="Times New Roman" w:hAnsi="Times New Roman"/>
                <w:b/>
                <w:bCs/>
                <w:sz w:val="22"/>
                <w:szCs w:val="22"/>
                <w:lang w:val="de-AT" w:eastAsia="de-AT"/>
              </w:rPr>
              <w:t xml:space="preserve">TRANSUDATE; EXSUDATE, </w:t>
            </w:r>
            <w:proofErr w:type="gramStart"/>
            <w:r w:rsidRPr="001C4ED4">
              <w:rPr>
                <w:rFonts w:ascii="Times New Roman" w:hAnsi="Times New Roman"/>
                <w:b/>
                <w:bCs/>
                <w:sz w:val="22"/>
                <w:szCs w:val="22"/>
                <w:lang w:val="de-AT" w:eastAsia="de-AT"/>
              </w:rPr>
              <w:t>SEKRETE,  GEWEBE</w:t>
            </w:r>
            <w:bookmarkEnd w:id="35"/>
            <w:proofErr w:type="gramEnd"/>
          </w:p>
        </w:tc>
        <w:tc>
          <w:tcPr>
            <w:tcW w:w="2551" w:type="dxa"/>
            <w:vMerge/>
            <w:tcBorders>
              <w:bottom w:val="single" w:sz="4" w:space="0" w:color="auto"/>
            </w:tcBorders>
            <w:vAlign w:val="center"/>
          </w:tcPr>
          <w:p w14:paraId="270A57E0"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c>
          <w:tcPr>
            <w:tcW w:w="3260" w:type="dxa"/>
            <w:tcBorders>
              <w:top w:val="single" w:sz="4" w:space="0" w:color="auto"/>
              <w:bottom w:val="single" w:sz="4" w:space="0" w:color="auto"/>
            </w:tcBorders>
          </w:tcPr>
          <w:p w14:paraId="52D9ECE3"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0D61A95E"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lastRenderedPageBreak/>
              <w:t>Molekularbiologischer Nachweis</w:t>
            </w:r>
          </w:p>
          <w:p w14:paraId="76AB3A03"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möglichst ≥ 2 ml in sterilem Röhrchen</w:t>
            </w:r>
          </w:p>
        </w:tc>
        <w:tc>
          <w:tcPr>
            <w:tcW w:w="3260" w:type="dxa"/>
            <w:tcBorders>
              <w:top w:val="single" w:sz="4" w:space="0" w:color="auto"/>
              <w:bottom w:val="single" w:sz="4" w:space="0" w:color="auto"/>
            </w:tcBorders>
          </w:tcPr>
          <w:p w14:paraId="21DD6E24"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46D72808" w14:textId="77777777" w:rsidR="003863CC" w:rsidRPr="00943C40" w:rsidRDefault="003863CC" w:rsidP="003863CC">
            <w:pPr>
              <w:autoSpaceDE/>
              <w:autoSpaceDN/>
              <w:adjustRightInd/>
              <w:spacing w:after="120"/>
              <w:rPr>
                <w:rFonts w:ascii="Times New Roman" w:hAnsi="Times New Roman"/>
                <w:sz w:val="22"/>
                <w:szCs w:val="22"/>
                <w:lang w:val="de-AT" w:eastAsia="de-AT"/>
              </w:rPr>
            </w:pPr>
            <w:r w:rsidRPr="00943C40">
              <w:rPr>
                <w:rFonts w:ascii="Times New Roman" w:hAnsi="Times New Roman"/>
                <w:sz w:val="22"/>
                <w:szCs w:val="22"/>
                <w:lang w:val="de-AT" w:eastAsia="de-AT"/>
              </w:rPr>
              <w:lastRenderedPageBreak/>
              <w:t>„</w:t>
            </w:r>
            <w:r w:rsidRPr="00943C40">
              <w:rPr>
                <w:rFonts w:ascii="Times New Roman" w:hAnsi="Times New Roman"/>
                <w:sz w:val="22"/>
                <w:szCs w:val="22"/>
                <w:u w:val="single"/>
                <w:lang w:val="de-AT" w:eastAsia="de-AT"/>
              </w:rPr>
              <w:t>Bakterielle Breitspektrum PCR</w:t>
            </w:r>
            <w:r w:rsidRPr="00943C40">
              <w:rPr>
                <w:rFonts w:ascii="Times New Roman" w:hAnsi="Times New Roman"/>
                <w:sz w:val="22"/>
                <w:szCs w:val="22"/>
                <w:lang w:val="de-AT" w:eastAsia="de-AT"/>
              </w:rPr>
              <w:t>“ / „</w:t>
            </w:r>
            <w:proofErr w:type="spellStart"/>
            <w:r w:rsidRPr="00943C40">
              <w:rPr>
                <w:rFonts w:ascii="Times New Roman" w:hAnsi="Times New Roman"/>
                <w:sz w:val="22"/>
                <w:szCs w:val="22"/>
                <w:u w:val="single"/>
                <w:lang w:val="de-AT" w:eastAsia="de-AT"/>
              </w:rPr>
              <w:t>Fungale</w:t>
            </w:r>
            <w:proofErr w:type="spellEnd"/>
            <w:r w:rsidRPr="00943C40">
              <w:rPr>
                <w:rFonts w:ascii="Times New Roman" w:hAnsi="Times New Roman"/>
                <w:sz w:val="22"/>
                <w:szCs w:val="22"/>
                <w:u w:val="single"/>
                <w:lang w:val="de-AT" w:eastAsia="de-AT"/>
              </w:rPr>
              <w:t xml:space="preserve"> Breitspektrum PCR</w:t>
            </w:r>
            <w:r w:rsidRPr="00943C40">
              <w:rPr>
                <w:rFonts w:ascii="Times New Roman" w:hAnsi="Times New Roman"/>
                <w:sz w:val="22"/>
                <w:szCs w:val="22"/>
                <w:lang w:val="de-AT" w:eastAsia="de-AT"/>
              </w:rPr>
              <w:t>“:</w:t>
            </w:r>
            <w:r w:rsidRPr="00943C40">
              <w:rPr>
                <w:rFonts w:ascii="Times New Roman" w:hAnsi="Times New Roman"/>
                <w:sz w:val="22"/>
                <w:szCs w:val="22"/>
                <w:lang w:val="de-AT" w:eastAsia="de-AT"/>
              </w:rPr>
              <w:br/>
              <w:t>Erreger: Bakterien und Pilze</w:t>
            </w:r>
          </w:p>
          <w:p w14:paraId="47278349" w14:textId="77777777" w:rsidR="003863CC" w:rsidRPr="00943C40" w:rsidRDefault="003863CC" w:rsidP="003863CC">
            <w:pPr>
              <w:autoSpaceDE/>
              <w:autoSpaceDN/>
              <w:adjustRightInd/>
              <w:spacing w:after="120"/>
              <w:rPr>
                <w:rFonts w:ascii="Times New Roman" w:hAnsi="Times New Roman"/>
                <w:sz w:val="22"/>
                <w:szCs w:val="22"/>
                <w:lang w:val="de-AT" w:eastAsia="de-AT"/>
              </w:rPr>
            </w:pPr>
            <w:r w:rsidRPr="00943C40">
              <w:rPr>
                <w:rFonts w:ascii="Times New Roman" w:hAnsi="Times New Roman"/>
                <w:sz w:val="22"/>
                <w:szCs w:val="22"/>
                <w:lang w:val="de-AT" w:eastAsia="de-AT"/>
              </w:rPr>
              <w:t>„</w:t>
            </w:r>
            <w:r w:rsidRPr="00943C40">
              <w:rPr>
                <w:rFonts w:ascii="Times New Roman" w:hAnsi="Times New Roman"/>
                <w:sz w:val="22"/>
                <w:szCs w:val="22"/>
                <w:u w:val="single"/>
                <w:lang w:val="de-AT" w:eastAsia="de-AT"/>
              </w:rPr>
              <w:t>Aspergillus-spezifische PCR</w:t>
            </w:r>
            <w:r w:rsidRPr="00943C40">
              <w:rPr>
                <w:rFonts w:ascii="Times New Roman" w:hAnsi="Times New Roman"/>
                <w:sz w:val="22"/>
                <w:szCs w:val="22"/>
                <w:lang w:val="de-AT" w:eastAsia="de-AT"/>
              </w:rPr>
              <w:t>“: höhere Sensitivität als die „</w:t>
            </w:r>
            <w:proofErr w:type="spellStart"/>
            <w:r w:rsidRPr="00943C40">
              <w:rPr>
                <w:rFonts w:ascii="Times New Roman" w:hAnsi="Times New Roman"/>
                <w:sz w:val="22"/>
                <w:szCs w:val="22"/>
                <w:lang w:val="de-AT" w:eastAsia="de-AT"/>
              </w:rPr>
              <w:t>Fungale</w:t>
            </w:r>
            <w:proofErr w:type="spellEnd"/>
            <w:r w:rsidRPr="00943C40">
              <w:rPr>
                <w:rFonts w:ascii="Times New Roman" w:hAnsi="Times New Roman"/>
                <w:sz w:val="22"/>
                <w:szCs w:val="22"/>
                <w:lang w:val="de-AT" w:eastAsia="de-AT"/>
              </w:rPr>
              <w:t xml:space="preserve"> Breitspektrum PCR“ für klinisch wichtige Aspergillus-Spezies</w:t>
            </w:r>
            <w:r w:rsidRPr="00943C40">
              <w:rPr>
                <w:rFonts w:ascii="Times New Roman" w:hAnsi="Times New Roman"/>
                <w:sz w:val="22"/>
                <w:szCs w:val="22"/>
                <w:lang w:val="de-AT" w:eastAsia="de-AT"/>
              </w:rPr>
              <w:br/>
              <w:t>„</w:t>
            </w:r>
            <w:r w:rsidRPr="00943C40">
              <w:rPr>
                <w:rFonts w:ascii="Times New Roman" w:hAnsi="Times New Roman"/>
                <w:sz w:val="22"/>
                <w:szCs w:val="22"/>
                <w:u w:val="single"/>
                <w:lang w:val="de-AT" w:eastAsia="de-AT"/>
              </w:rPr>
              <w:t>Candida-spezifische PCR</w:t>
            </w:r>
            <w:r w:rsidRPr="00943C40">
              <w:rPr>
                <w:rFonts w:ascii="Times New Roman" w:hAnsi="Times New Roman"/>
                <w:sz w:val="22"/>
                <w:szCs w:val="22"/>
                <w:lang w:val="de-AT" w:eastAsia="de-AT"/>
              </w:rPr>
              <w:t xml:space="preserve">“: höhere Sensitivität als </w:t>
            </w:r>
            <w:proofErr w:type="spellStart"/>
            <w:r w:rsidRPr="00943C40">
              <w:rPr>
                <w:rFonts w:ascii="Times New Roman" w:hAnsi="Times New Roman"/>
                <w:sz w:val="22"/>
                <w:szCs w:val="22"/>
                <w:lang w:val="de-AT" w:eastAsia="de-AT"/>
              </w:rPr>
              <w:t>Fungale</w:t>
            </w:r>
            <w:proofErr w:type="spellEnd"/>
            <w:r w:rsidRPr="00943C40">
              <w:rPr>
                <w:rFonts w:ascii="Times New Roman" w:hAnsi="Times New Roman"/>
                <w:sz w:val="22"/>
                <w:szCs w:val="22"/>
                <w:lang w:val="de-AT" w:eastAsia="de-AT"/>
              </w:rPr>
              <w:t>-Breitspektrum-PCR für klinisch wichtige Candida Spezies</w:t>
            </w:r>
          </w:p>
          <w:p w14:paraId="51E47331" w14:textId="77777777" w:rsidR="003863CC" w:rsidRPr="00943C40" w:rsidRDefault="003863CC" w:rsidP="003863CC">
            <w:pPr>
              <w:autoSpaceDE/>
              <w:autoSpaceDN/>
              <w:adjustRightInd/>
              <w:spacing w:after="120"/>
              <w:rPr>
                <w:rFonts w:ascii="Times New Roman" w:hAnsi="Times New Roman"/>
                <w:sz w:val="22"/>
                <w:szCs w:val="22"/>
                <w:lang w:val="de-AT" w:eastAsia="de-AT"/>
              </w:rPr>
            </w:pPr>
            <w:r w:rsidRPr="00943C40">
              <w:rPr>
                <w:rFonts w:ascii="Times New Roman" w:hAnsi="Times New Roman"/>
                <w:sz w:val="22"/>
                <w:szCs w:val="22"/>
                <w:lang w:val="de-AT" w:eastAsia="de-AT"/>
              </w:rPr>
              <w:t>Synovialflüssigkeit aus Gelenkspunktaten (mind. 0,2 ml)</w:t>
            </w:r>
          </w:p>
        </w:tc>
        <w:tc>
          <w:tcPr>
            <w:tcW w:w="1985" w:type="dxa"/>
            <w:tcBorders>
              <w:top w:val="single" w:sz="4" w:space="0" w:color="auto"/>
              <w:bottom w:val="single" w:sz="4" w:space="0" w:color="auto"/>
            </w:tcBorders>
          </w:tcPr>
          <w:p w14:paraId="4423F950"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33205C16" w14:textId="77777777" w:rsidR="003863CC" w:rsidRPr="00943C40" w:rsidRDefault="003863CC" w:rsidP="003863CC">
            <w:pPr>
              <w:autoSpaceDE/>
              <w:autoSpaceDN/>
              <w:adjustRightInd/>
              <w:spacing w:after="120"/>
              <w:rPr>
                <w:rFonts w:ascii="Times New Roman" w:hAnsi="Times New Roman"/>
                <w:sz w:val="22"/>
                <w:szCs w:val="22"/>
                <w:lang w:val="de-AT" w:eastAsia="de-AT"/>
              </w:rPr>
            </w:pPr>
            <w:r w:rsidRPr="00943C40">
              <w:rPr>
                <w:rFonts w:ascii="Times New Roman" w:hAnsi="Times New Roman"/>
                <w:sz w:val="22"/>
                <w:szCs w:val="22"/>
                <w:lang w:val="de-AT" w:eastAsia="de-AT"/>
              </w:rPr>
              <w:lastRenderedPageBreak/>
              <w:t>Außerhalb der Proben-Annahmezeiten Lagerung:</w:t>
            </w:r>
            <w:r w:rsidRPr="00943C40">
              <w:rPr>
                <w:rFonts w:ascii="Times New Roman" w:hAnsi="Times New Roman"/>
                <w:sz w:val="22"/>
                <w:szCs w:val="22"/>
                <w:lang w:val="de-AT" w:eastAsia="de-AT"/>
              </w:rPr>
              <w:br/>
              <w:t>max. 24h ....... 4°C</w:t>
            </w:r>
          </w:p>
          <w:p w14:paraId="7B7992A7"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01FC08A2"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3CE3DAFC"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0C54CEDE"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2C90D28C" w14:textId="77777777" w:rsidR="003863CC" w:rsidRPr="00943C40" w:rsidRDefault="003863CC" w:rsidP="003863CC">
            <w:pPr>
              <w:autoSpaceDE/>
              <w:autoSpaceDN/>
              <w:adjustRightInd/>
              <w:spacing w:after="120"/>
              <w:rPr>
                <w:rFonts w:ascii="Times New Roman" w:hAnsi="Times New Roman"/>
                <w:sz w:val="22"/>
                <w:szCs w:val="22"/>
                <w:lang w:val="de-AT" w:eastAsia="de-AT"/>
              </w:rPr>
            </w:pPr>
          </w:p>
          <w:p w14:paraId="4AEA0BAB" w14:textId="77777777" w:rsidR="003863CC" w:rsidRDefault="003863CC" w:rsidP="003863CC">
            <w:pPr>
              <w:autoSpaceDE/>
              <w:autoSpaceDN/>
              <w:adjustRightInd/>
              <w:spacing w:after="120"/>
              <w:rPr>
                <w:rFonts w:ascii="Times New Roman" w:hAnsi="Times New Roman"/>
                <w:sz w:val="22"/>
                <w:szCs w:val="22"/>
                <w:lang w:val="de-AT" w:eastAsia="de-AT"/>
              </w:rPr>
            </w:pPr>
            <w:r w:rsidRPr="00943C40">
              <w:rPr>
                <w:rFonts w:ascii="Times New Roman" w:hAnsi="Times New Roman"/>
                <w:sz w:val="22"/>
                <w:szCs w:val="22"/>
                <w:lang w:val="de-AT" w:eastAsia="de-AT"/>
              </w:rPr>
              <w:t>Lagerung:</w:t>
            </w:r>
            <w:r w:rsidRPr="00943C40">
              <w:rPr>
                <w:rFonts w:ascii="Times New Roman" w:hAnsi="Times New Roman"/>
                <w:sz w:val="22"/>
                <w:szCs w:val="22"/>
                <w:lang w:val="de-AT" w:eastAsia="de-AT"/>
              </w:rPr>
              <w:br/>
              <w:t>max. 7d ....... 4°C</w:t>
            </w:r>
          </w:p>
          <w:p w14:paraId="0FCE6B8D" w14:textId="77777777" w:rsidR="009604C1" w:rsidRDefault="009604C1" w:rsidP="003863CC">
            <w:pPr>
              <w:autoSpaceDE/>
              <w:autoSpaceDN/>
              <w:adjustRightInd/>
              <w:spacing w:after="120"/>
              <w:rPr>
                <w:rFonts w:ascii="Times New Roman" w:hAnsi="Times New Roman"/>
                <w:sz w:val="22"/>
                <w:szCs w:val="22"/>
                <w:lang w:val="de-AT" w:eastAsia="de-AT"/>
              </w:rPr>
            </w:pPr>
          </w:p>
          <w:p w14:paraId="7D00BE2F" w14:textId="77777777" w:rsidR="009604C1" w:rsidRDefault="009604C1" w:rsidP="003863CC">
            <w:pPr>
              <w:autoSpaceDE/>
              <w:autoSpaceDN/>
              <w:adjustRightInd/>
              <w:spacing w:after="120"/>
              <w:rPr>
                <w:rFonts w:ascii="Times New Roman" w:hAnsi="Times New Roman"/>
                <w:sz w:val="22"/>
                <w:szCs w:val="22"/>
                <w:lang w:val="de-AT" w:eastAsia="de-AT"/>
              </w:rPr>
            </w:pPr>
          </w:p>
          <w:p w14:paraId="208D1999" w14:textId="77777777" w:rsidR="009604C1" w:rsidRDefault="009604C1" w:rsidP="003863CC">
            <w:pPr>
              <w:autoSpaceDE/>
              <w:autoSpaceDN/>
              <w:adjustRightInd/>
              <w:spacing w:after="120"/>
              <w:rPr>
                <w:rFonts w:ascii="Times New Roman" w:hAnsi="Times New Roman"/>
                <w:sz w:val="22"/>
                <w:szCs w:val="22"/>
                <w:lang w:val="de-AT" w:eastAsia="de-AT"/>
              </w:rPr>
            </w:pPr>
          </w:p>
          <w:p w14:paraId="601BB442" w14:textId="77777777" w:rsidR="009604C1" w:rsidRDefault="009604C1" w:rsidP="003863CC">
            <w:pPr>
              <w:autoSpaceDE/>
              <w:autoSpaceDN/>
              <w:adjustRightInd/>
              <w:spacing w:after="120"/>
              <w:rPr>
                <w:rFonts w:ascii="Times New Roman" w:hAnsi="Times New Roman"/>
                <w:sz w:val="22"/>
                <w:szCs w:val="22"/>
                <w:lang w:val="de-AT" w:eastAsia="de-AT"/>
              </w:rPr>
            </w:pPr>
          </w:p>
          <w:p w14:paraId="21DF323A" w14:textId="77777777" w:rsidR="009604C1" w:rsidRDefault="009604C1" w:rsidP="003863CC">
            <w:pPr>
              <w:autoSpaceDE/>
              <w:autoSpaceDN/>
              <w:adjustRightInd/>
              <w:spacing w:after="120"/>
              <w:rPr>
                <w:rFonts w:ascii="Times New Roman" w:hAnsi="Times New Roman"/>
                <w:sz w:val="22"/>
                <w:szCs w:val="22"/>
                <w:lang w:val="de-AT" w:eastAsia="de-AT"/>
              </w:rPr>
            </w:pPr>
          </w:p>
          <w:p w14:paraId="0A96A447" w14:textId="77777777" w:rsidR="009604C1" w:rsidRPr="00943C40" w:rsidRDefault="009604C1" w:rsidP="003863CC">
            <w:pPr>
              <w:autoSpaceDE/>
              <w:autoSpaceDN/>
              <w:adjustRightInd/>
              <w:spacing w:after="120"/>
              <w:rPr>
                <w:rFonts w:ascii="Times New Roman" w:hAnsi="Times New Roman"/>
                <w:sz w:val="22"/>
                <w:szCs w:val="22"/>
                <w:lang w:val="de-AT" w:eastAsia="de-AT"/>
              </w:rPr>
            </w:pPr>
          </w:p>
        </w:tc>
        <w:tc>
          <w:tcPr>
            <w:tcW w:w="3118" w:type="dxa"/>
            <w:tcBorders>
              <w:top w:val="single" w:sz="4" w:space="0" w:color="auto"/>
              <w:bottom w:val="single" w:sz="4" w:space="0" w:color="auto"/>
            </w:tcBorders>
          </w:tcPr>
          <w:p w14:paraId="5028FD07"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4F7FC916"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74523F22"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124CFC02"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2E6C878F"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14994095"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564F607B" w14:textId="77777777" w:rsidR="003863CC" w:rsidRPr="001C4ED4" w:rsidRDefault="003863CC" w:rsidP="003863CC">
            <w:pPr>
              <w:autoSpaceDE/>
              <w:autoSpaceDN/>
              <w:adjustRightInd/>
              <w:spacing w:after="120"/>
              <w:rPr>
                <w:rFonts w:ascii="Times New Roman" w:hAnsi="Times New Roman"/>
                <w:sz w:val="22"/>
                <w:szCs w:val="22"/>
                <w:lang w:val="de-AT" w:eastAsia="de-AT"/>
              </w:rPr>
            </w:pPr>
          </w:p>
        </w:tc>
      </w:tr>
      <w:tr w:rsidR="003863CC" w:rsidRPr="001C4ED4" w14:paraId="125AC8A1" w14:textId="77777777" w:rsidTr="009604C1">
        <w:trPr>
          <w:cantSplit/>
        </w:trPr>
        <w:tc>
          <w:tcPr>
            <w:tcW w:w="1129" w:type="dxa"/>
            <w:tcBorders>
              <w:bottom w:val="single" w:sz="4" w:space="0" w:color="auto"/>
            </w:tcBorders>
            <w:shd w:val="clear" w:color="auto" w:fill="E5B8B7" w:themeFill="accent2" w:themeFillTint="66"/>
            <w:textDirection w:val="btLr"/>
            <w:vAlign w:val="center"/>
          </w:tcPr>
          <w:p w14:paraId="18E78847"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6" w:name="_Toc205541075"/>
            <w:r w:rsidRPr="001C4ED4">
              <w:rPr>
                <w:rFonts w:ascii="Times New Roman" w:hAnsi="Times New Roman"/>
                <w:b/>
                <w:bCs/>
                <w:sz w:val="22"/>
                <w:szCs w:val="22"/>
                <w:lang w:val="de-AT" w:eastAsia="de-AT"/>
              </w:rPr>
              <w:lastRenderedPageBreak/>
              <w:t xml:space="preserve">Material aus </w:t>
            </w:r>
            <w:r w:rsidRPr="001C4ED4">
              <w:rPr>
                <w:rFonts w:ascii="Times New Roman" w:hAnsi="Times New Roman"/>
                <w:b/>
                <w:bCs/>
                <w:sz w:val="22"/>
                <w:szCs w:val="22"/>
                <w:lang w:val="de-AT" w:eastAsia="de-AT"/>
              </w:rPr>
              <w:br/>
              <w:t>OBERFLÄCHLICHER WUNDE</w:t>
            </w:r>
            <w:bookmarkEnd w:id="36"/>
          </w:p>
        </w:tc>
        <w:tc>
          <w:tcPr>
            <w:tcW w:w="2551" w:type="dxa"/>
            <w:tcBorders>
              <w:top w:val="single" w:sz="4" w:space="0" w:color="auto"/>
              <w:bottom w:val="single" w:sz="4" w:space="0" w:color="auto"/>
            </w:tcBorders>
          </w:tcPr>
          <w:p w14:paraId="0563BCF3" w14:textId="77777777" w:rsidR="003863CC" w:rsidRPr="001C4ED4" w:rsidRDefault="003863CC" w:rsidP="003863CC">
            <w:pPr>
              <w:autoSpaceDE/>
              <w:autoSpaceDN/>
              <w:adjustRightInd/>
              <w:rPr>
                <w:rFonts w:ascii="Times New Roman" w:hAnsi="Times New Roman"/>
                <w:sz w:val="22"/>
                <w:szCs w:val="22"/>
                <w:lang w:val="en-US" w:eastAsia="de-AT"/>
              </w:rPr>
            </w:pPr>
          </w:p>
          <w:p w14:paraId="5E546FBF" w14:textId="77777777" w:rsidR="003863CC" w:rsidRPr="001C4ED4"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480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"Regular" (rosa);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xml:space="preserve">.: 268290 </w:t>
            </w: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lastRenderedPageBreak/>
              <w:drawing>
                <wp:inline distT="0" distB="0" distL="0" distR="0" wp14:anchorId="41C718C6" wp14:editId="0E0E47E3">
                  <wp:extent cx="1428750" cy="82550"/>
                  <wp:effectExtent l="19050" t="0" r="0" b="0"/>
                  <wp:docPr id="264" name="Bild 36" descr="Swab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wab Regular"/>
                          <pic:cNvPicPr>
                            <a:picLocks noChangeAspect="1" noChangeArrowheads="1"/>
                          </pic:cNvPicPr>
                        </pic:nvPicPr>
                        <pic:blipFill>
                          <a:blip r:embed="rId23" cstate="print"/>
                          <a:srcRect/>
                          <a:stretch>
                            <a:fillRect/>
                          </a:stretch>
                        </pic:blipFill>
                        <pic:spPr bwMode="auto">
                          <a:xfrm>
                            <a:off x="0" y="0"/>
                            <a:ext cx="1428750" cy="82550"/>
                          </a:xfrm>
                          <a:prstGeom prst="rect">
                            <a:avLst/>
                          </a:prstGeom>
                          <a:noFill/>
                          <a:ln w="9525">
                            <a:noFill/>
                            <a:miter lim="800000"/>
                            <a:headEnd/>
                            <a:tailEnd/>
                          </a:ln>
                        </pic:spPr>
                      </pic:pic>
                    </a:graphicData>
                  </a:graphic>
                </wp:inline>
              </w:drawing>
            </w:r>
            <w:r w:rsidRPr="001C4ED4">
              <w:rPr>
                <w:rFonts w:ascii="Times New Roman" w:hAnsi="Times New Roman"/>
                <w:noProof/>
                <w:sz w:val="22"/>
                <w:szCs w:val="22"/>
                <w:lang w:val="de-AT" w:eastAsia="de-AT"/>
              </w:rPr>
              <w:drawing>
                <wp:inline distT="0" distB="0" distL="0" distR="0" wp14:anchorId="54E88EC7" wp14:editId="78BA54C9">
                  <wp:extent cx="285750" cy="666750"/>
                  <wp:effectExtent l="19050" t="0" r="0" b="0"/>
                  <wp:docPr id="265" name="Bild 37"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p>
          <w:p w14:paraId="684FD870" w14:textId="77777777" w:rsidR="003863CC" w:rsidRPr="001C4ED4" w:rsidRDefault="003863CC" w:rsidP="003863CC">
            <w:pPr>
              <w:autoSpaceDE/>
              <w:autoSpaceDN/>
              <w:adjustRightInd/>
              <w:rPr>
                <w:rFonts w:ascii="Times New Roman" w:hAnsi="Times New Roman"/>
                <w:sz w:val="22"/>
                <w:szCs w:val="22"/>
                <w:lang w:val="en-US" w:eastAsia="de-AT"/>
              </w:rPr>
            </w:pPr>
          </w:p>
        </w:tc>
        <w:tc>
          <w:tcPr>
            <w:tcW w:w="3260" w:type="dxa"/>
            <w:tcBorders>
              <w:top w:val="single" w:sz="4" w:space="0" w:color="auto"/>
              <w:bottom w:val="single" w:sz="4" w:space="0" w:color="auto"/>
            </w:tcBorders>
          </w:tcPr>
          <w:p w14:paraId="5A2F29A9" w14:textId="77777777" w:rsidR="003863CC" w:rsidRPr="001C4ED4" w:rsidRDefault="003863CC" w:rsidP="003863CC">
            <w:pPr>
              <w:autoSpaceDE/>
              <w:autoSpaceDN/>
              <w:adjustRightInd/>
              <w:spacing w:after="120"/>
              <w:rPr>
                <w:rFonts w:ascii="Times New Roman" w:hAnsi="Times New Roman"/>
                <w:b/>
                <w:sz w:val="22"/>
                <w:szCs w:val="22"/>
                <w:lang w:val="en-US" w:eastAsia="de-AT"/>
              </w:rPr>
            </w:pPr>
          </w:p>
          <w:p w14:paraId="5E5E2497"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tc>
        <w:tc>
          <w:tcPr>
            <w:tcW w:w="3260" w:type="dxa"/>
            <w:tcBorders>
              <w:top w:val="single" w:sz="4" w:space="0" w:color="auto"/>
              <w:bottom w:val="single" w:sz="4" w:space="0" w:color="auto"/>
            </w:tcBorders>
          </w:tcPr>
          <w:p w14:paraId="5CAE99C8"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314E8132"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Infektionen der Haut oder oberflächliche Wunden </w:t>
            </w:r>
          </w:p>
        </w:tc>
        <w:tc>
          <w:tcPr>
            <w:tcW w:w="1985" w:type="dxa"/>
            <w:tcBorders>
              <w:top w:val="single" w:sz="4" w:space="0" w:color="auto"/>
              <w:bottom w:val="single" w:sz="4" w:space="0" w:color="auto"/>
            </w:tcBorders>
          </w:tcPr>
          <w:p w14:paraId="2BBF3874"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61E57316"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w:t>
            </w:r>
            <w:r w:rsidRPr="001C4ED4">
              <w:rPr>
                <w:rFonts w:ascii="Times New Roman" w:hAnsi="Times New Roman"/>
                <w:sz w:val="22"/>
                <w:szCs w:val="22"/>
                <w:lang w:val="de-AT" w:eastAsia="de-AT"/>
              </w:rPr>
              <w:lastRenderedPageBreak/>
              <w:t>Annahmezeiten Lagerung:</w:t>
            </w:r>
          </w:p>
          <w:p w14:paraId="3A7CEEA1"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max. 24h ....... RT </w:t>
            </w:r>
          </w:p>
        </w:tc>
        <w:tc>
          <w:tcPr>
            <w:tcW w:w="3118" w:type="dxa"/>
            <w:tcBorders>
              <w:top w:val="single" w:sz="4" w:space="0" w:color="auto"/>
              <w:bottom w:val="single" w:sz="4" w:space="0" w:color="auto"/>
            </w:tcBorders>
          </w:tcPr>
          <w:p w14:paraId="65DB75F2"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2F48AE7D"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Tiefen Abstrich bevorzugen! </w:t>
            </w:r>
          </w:p>
        </w:tc>
      </w:tr>
      <w:tr w:rsidR="003863CC" w:rsidRPr="001C4ED4" w14:paraId="40DA8C43" w14:textId="77777777" w:rsidTr="009604C1">
        <w:trPr>
          <w:cantSplit/>
        </w:trPr>
        <w:tc>
          <w:tcPr>
            <w:tcW w:w="1129" w:type="dxa"/>
            <w:shd w:val="clear" w:color="auto" w:fill="FF0000"/>
            <w:textDirection w:val="btLr"/>
            <w:vAlign w:val="center"/>
          </w:tcPr>
          <w:p w14:paraId="3FCF8C73"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7" w:name="_Toc205541076"/>
            <w:r w:rsidRPr="001C4ED4">
              <w:rPr>
                <w:rFonts w:ascii="Times New Roman" w:hAnsi="Times New Roman"/>
                <w:b/>
                <w:bCs/>
                <w:sz w:val="22"/>
                <w:szCs w:val="22"/>
                <w:lang w:val="de-AT" w:eastAsia="de-AT"/>
              </w:rPr>
              <w:t xml:space="preserve">Material aus </w:t>
            </w:r>
            <w:r w:rsidRPr="001C4ED4">
              <w:rPr>
                <w:rFonts w:ascii="Times New Roman" w:hAnsi="Times New Roman"/>
                <w:b/>
                <w:bCs/>
                <w:sz w:val="22"/>
                <w:szCs w:val="22"/>
                <w:lang w:val="de-AT" w:eastAsia="de-AT"/>
              </w:rPr>
              <w:br/>
              <w:t>TIEFER WUNDE</w:t>
            </w:r>
            <w:bookmarkEnd w:id="37"/>
          </w:p>
        </w:tc>
        <w:tc>
          <w:tcPr>
            <w:tcW w:w="2551" w:type="dxa"/>
            <w:tcBorders>
              <w:top w:val="single" w:sz="4" w:space="0" w:color="auto"/>
              <w:bottom w:val="single" w:sz="4" w:space="0" w:color="auto"/>
            </w:tcBorders>
            <w:vAlign w:val="center"/>
          </w:tcPr>
          <w:p w14:paraId="184BE7F4" w14:textId="77777777" w:rsidR="003863CC" w:rsidRPr="001C4ED4" w:rsidRDefault="003863CC" w:rsidP="003863CC">
            <w:pPr>
              <w:autoSpaceDE/>
              <w:autoSpaceDN/>
              <w:adjustRightInd/>
              <w:rPr>
                <w:rFonts w:ascii="Times New Roman" w:hAnsi="Times New Roman"/>
                <w:sz w:val="22"/>
                <w:szCs w:val="22"/>
                <w:lang w:val="en-US" w:eastAsia="de-AT"/>
              </w:rPr>
            </w:pPr>
          </w:p>
          <w:p w14:paraId="330E3CC1" w14:textId="77777777" w:rsidR="003863CC" w:rsidRPr="001C4ED4" w:rsidRDefault="003863CC" w:rsidP="003863CC">
            <w:pPr>
              <w:autoSpaceDE/>
              <w:autoSpaceDN/>
              <w:adjustRightInd/>
              <w:rPr>
                <w:rFonts w:ascii="Times New Roman" w:hAnsi="Times New Roman"/>
                <w:sz w:val="22"/>
                <w:szCs w:val="22"/>
                <w:lang w:val="en-US" w:eastAsia="de-AT"/>
              </w:rPr>
            </w:pPr>
            <w:r w:rsidRPr="001C4ED4">
              <w:rPr>
                <w:rFonts w:ascii="Times New Roman" w:hAnsi="Times New Roman"/>
                <w:sz w:val="22"/>
                <w:szCs w:val="22"/>
                <w:lang w:val="en-US" w:eastAsia="de-AT"/>
              </w:rPr>
              <w:t xml:space="preserve">Fa. Copan, 480 CE </w:t>
            </w:r>
            <w:proofErr w:type="spellStart"/>
            <w:r w:rsidRPr="001C4ED4">
              <w:rPr>
                <w:rFonts w:ascii="Times New Roman" w:hAnsi="Times New Roman"/>
                <w:sz w:val="22"/>
                <w:szCs w:val="22"/>
                <w:lang w:val="en-US" w:eastAsia="de-AT"/>
              </w:rPr>
              <w:t>eSwab</w:t>
            </w:r>
            <w:proofErr w:type="spellEnd"/>
            <w:r w:rsidRPr="001C4ED4">
              <w:rPr>
                <w:rFonts w:ascii="Times New Roman" w:hAnsi="Times New Roman"/>
                <w:sz w:val="22"/>
                <w:szCs w:val="22"/>
                <w:lang w:val="en-US" w:eastAsia="de-AT"/>
              </w:rPr>
              <w:t xml:space="preserve"> "Regular" (rosa); SAP-</w:t>
            </w:r>
            <w:proofErr w:type="spellStart"/>
            <w:r w:rsidRPr="001C4ED4">
              <w:rPr>
                <w:rFonts w:ascii="Times New Roman" w:hAnsi="Times New Roman"/>
                <w:sz w:val="22"/>
                <w:szCs w:val="22"/>
                <w:lang w:val="en-US" w:eastAsia="de-AT"/>
              </w:rPr>
              <w:t>Best.Nr</w:t>
            </w:r>
            <w:proofErr w:type="spellEnd"/>
            <w:r w:rsidRPr="001C4ED4">
              <w:rPr>
                <w:rFonts w:ascii="Times New Roman" w:hAnsi="Times New Roman"/>
                <w:sz w:val="22"/>
                <w:szCs w:val="22"/>
                <w:lang w:val="en-US" w:eastAsia="de-AT"/>
              </w:rPr>
              <w:t>.: 268290</w:t>
            </w:r>
            <w:r w:rsidRPr="001C4ED4">
              <w:rPr>
                <w:rFonts w:ascii="Times New Roman" w:hAnsi="Times New Roman"/>
                <w:sz w:val="22"/>
                <w:szCs w:val="22"/>
                <w:lang w:val="en-US" w:eastAsia="de-AT"/>
              </w:rPr>
              <w:br/>
            </w:r>
            <w:r w:rsidRPr="001C4ED4">
              <w:rPr>
                <w:rFonts w:ascii="Times New Roman" w:hAnsi="Times New Roman"/>
                <w:noProof/>
                <w:sz w:val="22"/>
                <w:szCs w:val="22"/>
                <w:lang w:val="de-AT" w:eastAsia="de-AT"/>
              </w:rPr>
              <w:drawing>
                <wp:inline distT="0" distB="0" distL="0" distR="0" wp14:anchorId="1F53A3D3" wp14:editId="66C0926B">
                  <wp:extent cx="1428750" cy="82550"/>
                  <wp:effectExtent l="19050" t="0" r="0" b="0"/>
                  <wp:docPr id="268" name="Bild 38" descr="Swab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wab Regular"/>
                          <pic:cNvPicPr>
                            <a:picLocks noChangeAspect="1" noChangeArrowheads="1"/>
                          </pic:cNvPicPr>
                        </pic:nvPicPr>
                        <pic:blipFill>
                          <a:blip r:embed="rId23" cstate="print"/>
                          <a:srcRect/>
                          <a:stretch>
                            <a:fillRect/>
                          </a:stretch>
                        </pic:blipFill>
                        <pic:spPr bwMode="auto">
                          <a:xfrm>
                            <a:off x="0" y="0"/>
                            <a:ext cx="1428750" cy="82550"/>
                          </a:xfrm>
                          <a:prstGeom prst="rect">
                            <a:avLst/>
                          </a:prstGeom>
                          <a:noFill/>
                          <a:ln w="9525">
                            <a:noFill/>
                            <a:miter lim="800000"/>
                            <a:headEnd/>
                            <a:tailEnd/>
                          </a:ln>
                        </pic:spPr>
                      </pic:pic>
                    </a:graphicData>
                  </a:graphic>
                </wp:inline>
              </w:drawing>
            </w:r>
            <w:r w:rsidRPr="001C4ED4">
              <w:rPr>
                <w:rFonts w:ascii="Times New Roman" w:hAnsi="Times New Roman"/>
                <w:noProof/>
                <w:sz w:val="22"/>
                <w:szCs w:val="22"/>
                <w:lang w:val="de-AT" w:eastAsia="de-AT"/>
              </w:rPr>
              <w:drawing>
                <wp:inline distT="0" distB="0" distL="0" distR="0" wp14:anchorId="04BDF8A1" wp14:editId="06F7DF3B">
                  <wp:extent cx="285750" cy="666750"/>
                  <wp:effectExtent l="19050" t="0" r="0" b="0"/>
                  <wp:docPr id="269" name="Bild 39" descr="ITesw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Teswab4"/>
                          <pic:cNvPicPr>
                            <a:picLocks noChangeAspect="1" noChangeArrowheads="1"/>
                          </pic:cNvPicPr>
                        </pic:nvPicPr>
                        <pic:blipFill>
                          <a:blip r:embed="rId17" cstate="print"/>
                          <a:srcRect/>
                          <a:stretch>
                            <a:fillRect/>
                          </a:stretch>
                        </pic:blipFill>
                        <pic:spPr bwMode="auto">
                          <a:xfrm>
                            <a:off x="0" y="0"/>
                            <a:ext cx="285750" cy="666750"/>
                          </a:xfrm>
                          <a:prstGeom prst="rect">
                            <a:avLst/>
                          </a:prstGeom>
                          <a:noFill/>
                          <a:ln w="9525">
                            <a:noFill/>
                            <a:miter lim="800000"/>
                            <a:headEnd/>
                            <a:tailEnd/>
                          </a:ln>
                        </pic:spPr>
                      </pic:pic>
                    </a:graphicData>
                  </a:graphic>
                </wp:inline>
              </w:drawing>
            </w:r>
          </w:p>
          <w:p w14:paraId="443D8C08" w14:textId="77777777" w:rsidR="003863CC" w:rsidRPr="001C4ED4" w:rsidRDefault="003863CC" w:rsidP="003863CC">
            <w:pPr>
              <w:autoSpaceDE/>
              <w:autoSpaceDN/>
              <w:adjustRightInd/>
              <w:rPr>
                <w:rFonts w:ascii="Times New Roman" w:hAnsi="Times New Roman"/>
                <w:sz w:val="22"/>
                <w:szCs w:val="22"/>
                <w:lang w:val="en-US" w:eastAsia="de-AT"/>
              </w:rPr>
            </w:pPr>
          </w:p>
        </w:tc>
        <w:tc>
          <w:tcPr>
            <w:tcW w:w="3260" w:type="dxa"/>
            <w:tcBorders>
              <w:top w:val="single" w:sz="4" w:space="0" w:color="auto"/>
              <w:bottom w:val="single" w:sz="4" w:space="0" w:color="auto"/>
            </w:tcBorders>
          </w:tcPr>
          <w:p w14:paraId="0831F988" w14:textId="77777777" w:rsidR="003863CC" w:rsidRPr="001C4ED4" w:rsidRDefault="003863CC" w:rsidP="003863CC">
            <w:pPr>
              <w:autoSpaceDE/>
              <w:autoSpaceDN/>
              <w:adjustRightInd/>
              <w:spacing w:after="120"/>
              <w:rPr>
                <w:rFonts w:ascii="Times New Roman" w:hAnsi="Times New Roman"/>
                <w:b/>
                <w:sz w:val="22"/>
                <w:szCs w:val="22"/>
                <w:lang w:val="en-US" w:eastAsia="de-AT"/>
              </w:rPr>
            </w:pPr>
          </w:p>
          <w:p w14:paraId="003E9C18"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7CF6F558"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Oberflächliche Wundreinigung mit 0,9% NaCl und Debridement vor Probenabnahme vom Wundgrund</w:t>
            </w:r>
          </w:p>
          <w:p w14:paraId="292F2CC1"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Dekubitus: Biopsie! </w:t>
            </w:r>
          </w:p>
        </w:tc>
        <w:tc>
          <w:tcPr>
            <w:tcW w:w="3260" w:type="dxa"/>
            <w:tcBorders>
              <w:top w:val="single" w:sz="4" w:space="0" w:color="auto"/>
              <w:bottom w:val="single" w:sz="4" w:space="0" w:color="auto"/>
            </w:tcBorders>
          </w:tcPr>
          <w:p w14:paraId="11D4ACAD"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26F1240B"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Wundinfektion </w:t>
            </w:r>
          </w:p>
        </w:tc>
        <w:tc>
          <w:tcPr>
            <w:tcW w:w="1985" w:type="dxa"/>
            <w:tcBorders>
              <w:top w:val="single" w:sz="4" w:space="0" w:color="auto"/>
              <w:bottom w:val="single" w:sz="4" w:space="0" w:color="auto"/>
            </w:tcBorders>
          </w:tcPr>
          <w:p w14:paraId="0C008082"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0A4EABC9"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p>
          <w:p w14:paraId="0720E61C"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max. 24h ....... RT </w:t>
            </w:r>
          </w:p>
        </w:tc>
        <w:tc>
          <w:tcPr>
            <w:tcW w:w="3118" w:type="dxa"/>
            <w:tcBorders>
              <w:top w:val="single" w:sz="4" w:space="0" w:color="auto"/>
              <w:bottom w:val="single" w:sz="4" w:space="0" w:color="auto"/>
            </w:tcBorders>
          </w:tcPr>
          <w:p w14:paraId="14287A78"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6FEF0D35"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 xml:space="preserve">Bei Schleimhaut-nahen Infektionen Punktion bevorzugen! </w:t>
            </w:r>
          </w:p>
        </w:tc>
      </w:tr>
      <w:tr w:rsidR="003863CC" w:rsidRPr="001C4ED4" w14:paraId="480B8C7B" w14:textId="77777777" w:rsidTr="009604C1">
        <w:trPr>
          <w:cantSplit/>
        </w:trPr>
        <w:tc>
          <w:tcPr>
            <w:tcW w:w="1129" w:type="dxa"/>
            <w:shd w:val="clear" w:color="auto" w:fill="548DD4" w:themeFill="text2" w:themeFillTint="99"/>
            <w:textDirection w:val="btLr"/>
            <w:vAlign w:val="center"/>
          </w:tcPr>
          <w:p w14:paraId="1B43B04C" w14:textId="77777777" w:rsidR="003863CC" w:rsidRPr="009604C1"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0"/>
                <w:szCs w:val="20"/>
                <w:lang w:val="de-AT" w:eastAsia="de-AT"/>
              </w:rPr>
            </w:pPr>
            <w:bookmarkStart w:id="38" w:name="_Toc205541077"/>
            <w:r w:rsidRPr="009604C1">
              <w:rPr>
                <w:rFonts w:ascii="Times New Roman" w:hAnsi="Times New Roman"/>
                <w:b/>
                <w:bCs/>
                <w:sz w:val="20"/>
                <w:szCs w:val="20"/>
                <w:lang w:val="de-AT" w:eastAsia="de-AT"/>
              </w:rPr>
              <w:t>PROTHESE</w:t>
            </w:r>
            <w:bookmarkEnd w:id="38"/>
          </w:p>
        </w:tc>
        <w:tc>
          <w:tcPr>
            <w:tcW w:w="2551" w:type="dxa"/>
            <w:tcBorders>
              <w:top w:val="single" w:sz="4" w:space="0" w:color="auto"/>
              <w:bottom w:val="single" w:sz="4" w:space="0" w:color="auto"/>
            </w:tcBorders>
          </w:tcPr>
          <w:p w14:paraId="0ECF11CE" w14:textId="77777777" w:rsidR="003863CC" w:rsidRPr="001C4ED4" w:rsidRDefault="003863CC" w:rsidP="003863CC">
            <w:pPr>
              <w:autoSpaceDE/>
              <w:autoSpaceDN/>
              <w:adjustRightInd/>
              <w:rPr>
                <w:rFonts w:ascii="Times New Roman" w:hAnsi="Times New Roman"/>
                <w:sz w:val="22"/>
                <w:szCs w:val="22"/>
                <w:lang w:val="de-AT" w:eastAsia="de-AT"/>
              </w:rPr>
            </w:pPr>
          </w:p>
          <w:p w14:paraId="38EAB62C" w14:textId="77777777" w:rsidR="003863CC" w:rsidRPr="001C4ED4" w:rsidRDefault="003863CC" w:rsidP="003863CC">
            <w:pPr>
              <w:autoSpaceDE/>
              <w:autoSpaceDN/>
              <w:adjustRightInd/>
              <w:rPr>
                <w:rFonts w:ascii="Times New Roman" w:hAnsi="Times New Roman"/>
                <w:sz w:val="22"/>
                <w:szCs w:val="22"/>
                <w:lang w:val="de-AT" w:eastAsia="de-AT"/>
              </w:rPr>
            </w:pPr>
          </w:p>
          <w:p w14:paraId="1F5B8184" w14:textId="77777777"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(z.B. Gelenksprothese)</w:t>
            </w:r>
          </w:p>
        </w:tc>
        <w:tc>
          <w:tcPr>
            <w:tcW w:w="3260" w:type="dxa"/>
            <w:tcBorders>
              <w:top w:val="single" w:sz="4" w:space="0" w:color="auto"/>
              <w:bottom w:val="single" w:sz="4" w:space="0" w:color="auto"/>
            </w:tcBorders>
          </w:tcPr>
          <w:p w14:paraId="14845C07"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34CB3F6D"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Kultur</w:t>
            </w:r>
          </w:p>
          <w:p w14:paraId="744D0BFD" w14:textId="77777777" w:rsidR="009604C1"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Explantierte Prot</w:t>
            </w:r>
            <w:r w:rsidR="009604C1">
              <w:rPr>
                <w:rFonts w:ascii="Times New Roman" w:hAnsi="Times New Roman"/>
                <w:sz w:val="22"/>
                <w:szCs w:val="22"/>
                <w:lang w:val="de-AT" w:eastAsia="de-AT"/>
              </w:rPr>
              <w:t>hese in sterilem Transportgefäß</w:t>
            </w:r>
          </w:p>
        </w:tc>
        <w:tc>
          <w:tcPr>
            <w:tcW w:w="3260" w:type="dxa"/>
            <w:tcBorders>
              <w:top w:val="single" w:sz="4" w:space="0" w:color="auto"/>
              <w:bottom w:val="single" w:sz="4" w:space="0" w:color="auto"/>
            </w:tcBorders>
          </w:tcPr>
          <w:p w14:paraId="4AD1EF7B"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72DD2436"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Protheseninfektion </w:t>
            </w:r>
          </w:p>
        </w:tc>
        <w:tc>
          <w:tcPr>
            <w:tcW w:w="1985" w:type="dxa"/>
            <w:tcBorders>
              <w:top w:val="single" w:sz="4" w:space="0" w:color="auto"/>
              <w:bottom w:val="single" w:sz="4" w:space="0" w:color="auto"/>
            </w:tcBorders>
          </w:tcPr>
          <w:p w14:paraId="28C3265A" w14:textId="77777777" w:rsidR="003863CC" w:rsidRPr="001C4ED4" w:rsidRDefault="003863CC" w:rsidP="009604C1">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w:t>
            </w:r>
            <w:r w:rsidR="009604C1">
              <w:rPr>
                <w:rFonts w:ascii="Times New Roman" w:hAnsi="Times New Roman"/>
                <w:sz w:val="22"/>
                <w:szCs w:val="22"/>
                <w:lang w:val="de-AT" w:eastAsia="de-AT"/>
              </w:rPr>
              <w:t xml:space="preserve">          </w:t>
            </w:r>
            <w:r w:rsidRPr="001C4ED4">
              <w:rPr>
                <w:rFonts w:ascii="Times New Roman" w:hAnsi="Times New Roman"/>
                <w:sz w:val="22"/>
                <w:szCs w:val="22"/>
                <w:lang w:val="de-AT" w:eastAsia="de-AT"/>
              </w:rPr>
              <w:t xml:space="preserve">max. 24h ....... RT </w:t>
            </w:r>
          </w:p>
        </w:tc>
        <w:tc>
          <w:tcPr>
            <w:tcW w:w="3118" w:type="dxa"/>
            <w:tcBorders>
              <w:top w:val="single" w:sz="4" w:space="0" w:color="auto"/>
              <w:bottom w:val="single" w:sz="4" w:space="0" w:color="auto"/>
            </w:tcBorders>
          </w:tcPr>
          <w:p w14:paraId="61A3128D"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Prothesenentfernung während der Probenannahmezeiten planen! </w:t>
            </w:r>
          </w:p>
        </w:tc>
      </w:tr>
      <w:tr w:rsidR="003863CC" w:rsidRPr="001C4ED4" w14:paraId="03FB858B" w14:textId="77777777" w:rsidTr="009604C1">
        <w:trPr>
          <w:cantSplit/>
          <w:trHeight w:val="4246"/>
        </w:trPr>
        <w:tc>
          <w:tcPr>
            <w:tcW w:w="1129" w:type="dxa"/>
            <w:shd w:val="clear" w:color="auto" w:fill="984806" w:themeFill="accent6" w:themeFillShade="80"/>
            <w:textDirection w:val="btLr"/>
            <w:vAlign w:val="center"/>
          </w:tcPr>
          <w:p w14:paraId="7E191BAD" w14:textId="77777777" w:rsidR="003863CC" w:rsidRPr="001C4ED4" w:rsidRDefault="003863CC" w:rsidP="003863CC">
            <w:pPr>
              <w:autoSpaceDE/>
              <w:autoSpaceDN/>
              <w:adjustRightInd/>
              <w:spacing w:before="100" w:beforeAutospacing="1" w:after="100" w:afterAutospacing="1"/>
              <w:ind w:left="113" w:right="113"/>
              <w:jc w:val="center"/>
              <w:outlineLvl w:val="2"/>
              <w:rPr>
                <w:rFonts w:ascii="Times New Roman" w:hAnsi="Times New Roman"/>
                <w:b/>
                <w:bCs/>
                <w:sz w:val="22"/>
                <w:szCs w:val="22"/>
                <w:lang w:val="de-AT" w:eastAsia="de-AT"/>
              </w:rPr>
            </w:pPr>
            <w:bookmarkStart w:id="39" w:name="_Toc205541078"/>
            <w:r w:rsidRPr="001C4ED4">
              <w:rPr>
                <w:rFonts w:ascii="Times New Roman" w:hAnsi="Times New Roman"/>
                <w:b/>
                <w:bCs/>
                <w:sz w:val="22"/>
                <w:szCs w:val="22"/>
                <w:lang w:val="de-AT" w:eastAsia="de-AT"/>
              </w:rPr>
              <w:lastRenderedPageBreak/>
              <w:t>HAUT-, HAAR- und NAGELMATERIAL</w:t>
            </w:r>
            <w:bookmarkEnd w:id="39"/>
          </w:p>
        </w:tc>
        <w:tc>
          <w:tcPr>
            <w:tcW w:w="2551" w:type="dxa"/>
            <w:tcBorders>
              <w:top w:val="single" w:sz="4" w:space="0" w:color="auto"/>
              <w:bottom w:val="single" w:sz="4" w:space="0" w:color="auto"/>
            </w:tcBorders>
          </w:tcPr>
          <w:p w14:paraId="2447C99D" w14:textId="77777777" w:rsidR="003863CC" w:rsidRPr="001C4ED4" w:rsidRDefault="003863CC" w:rsidP="003863CC">
            <w:pPr>
              <w:autoSpaceDE/>
              <w:autoSpaceDN/>
              <w:adjustRightInd/>
              <w:rPr>
                <w:rFonts w:ascii="Times New Roman" w:hAnsi="Times New Roman"/>
                <w:sz w:val="22"/>
                <w:szCs w:val="22"/>
                <w:lang w:val="de-AT" w:eastAsia="de-AT"/>
              </w:rPr>
            </w:pPr>
          </w:p>
          <w:p w14:paraId="710E58FC" w14:textId="77777777" w:rsidR="003863CC" w:rsidRPr="001C4ED4" w:rsidRDefault="003863CC" w:rsidP="003863CC">
            <w:pPr>
              <w:autoSpaceDE/>
              <w:autoSpaceDN/>
              <w:adjustRightInd/>
              <w:rPr>
                <w:rFonts w:ascii="Times New Roman" w:hAnsi="Times New Roman"/>
                <w:sz w:val="22"/>
                <w:szCs w:val="22"/>
                <w:lang w:val="de-AT" w:eastAsia="de-AT"/>
              </w:rPr>
            </w:pPr>
            <w:proofErr w:type="spellStart"/>
            <w:r w:rsidRPr="001C4ED4">
              <w:rPr>
                <w:rFonts w:ascii="Times New Roman" w:hAnsi="Times New Roman"/>
                <w:sz w:val="22"/>
                <w:szCs w:val="22"/>
                <w:lang w:val="de-AT" w:eastAsia="de-AT"/>
              </w:rPr>
              <w:t>z.B</w:t>
            </w:r>
            <w:proofErr w:type="spellEnd"/>
            <w:r w:rsidRPr="001C4ED4">
              <w:rPr>
                <w:rFonts w:ascii="Times New Roman" w:hAnsi="Times New Roman"/>
                <w:sz w:val="22"/>
                <w:szCs w:val="22"/>
                <w:lang w:val="de-AT" w:eastAsia="de-AT"/>
              </w:rPr>
              <w:t xml:space="preserve"> steriles 1,5 ml Gefäß mit 50ml Röhrchen als Transportgefäß</w:t>
            </w:r>
          </w:p>
        </w:tc>
        <w:tc>
          <w:tcPr>
            <w:tcW w:w="3260" w:type="dxa"/>
            <w:tcBorders>
              <w:top w:val="single" w:sz="4" w:space="0" w:color="auto"/>
              <w:bottom w:val="single" w:sz="4" w:space="0" w:color="auto"/>
            </w:tcBorders>
          </w:tcPr>
          <w:p w14:paraId="4E78AA4A"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0629C4B5"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Pilzkultur</w:t>
            </w:r>
          </w:p>
          <w:p w14:paraId="0B6C15D8"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4C8EBAE3" w14:textId="77777777" w:rsidR="003863CC" w:rsidRPr="001C4ED4" w:rsidRDefault="003863CC" w:rsidP="003863CC">
            <w:pPr>
              <w:autoSpaceDE/>
              <w:autoSpaceDN/>
              <w:adjustRightInd/>
              <w:spacing w:after="120"/>
              <w:rPr>
                <w:rFonts w:ascii="Times New Roman" w:hAnsi="Times New Roman"/>
                <w:b/>
                <w:sz w:val="22"/>
                <w:szCs w:val="22"/>
                <w:lang w:val="de-AT" w:eastAsia="de-AT"/>
              </w:rPr>
            </w:pPr>
            <w:r w:rsidRPr="001C4ED4">
              <w:rPr>
                <w:rFonts w:ascii="Times New Roman" w:hAnsi="Times New Roman"/>
                <w:b/>
                <w:sz w:val="22"/>
                <w:szCs w:val="22"/>
                <w:lang w:val="de-AT" w:eastAsia="de-AT"/>
              </w:rPr>
              <w:t>Dermatophyten-PCR</w:t>
            </w:r>
          </w:p>
          <w:p w14:paraId="1AA471E1" w14:textId="18A1B841" w:rsidR="003863CC" w:rsidRPr="001C4ED4" w:rsidRDefault="003863CC" w:rsidP="003863CC">
            <w:pPr>
              <w:autoSpaceDE/>
              <w:autoSpaceDN/>
              <w:adjustRightInd/>
              <w:rPr>
                <w:rFonts w:ascii="Times New Roman" w:hAnsi="Times New Roman"/>
                <w:sz w:val="22"/>
                <w:szCs w:val="22"/>
                <w:lang w:val="de-AT" w:eastAsia="de-AT"/>
              </w:rPr>
            </w:pPr>
            <w:r w:rsidRPr="001C4ED4">
              <w:rPr>
                <w:rFonts w:ascii="Times New Roman" w:hAnsi="Times New Roman"/>
                <w:sz w:val="22"/>
                <w:szCs w:val="22"/>
                <w:lang w:val="de-AT" w:eastAsia="de-AT"/>
              </w:rPr>
              <w:t xml:space="preserve">Nachweis/Identifizierung der klinisch am häufigsten auftretenden </w:t>
            </w:r>
            <w:r w:rsidR="000F6E87" w:rsidRPr="001C4ED4">
              <w:rPr>
                <w:rFonts w:ascii="Times New Roman" w:hAnsi="Times New Roman"/>
                <w:sz w:val="22"/>
                <w:szCs w:val="22"/>
                <w:lang w:val="de-AT" w:eastAsia="de-AT"/>
              </w:rPr>
              <w:t>Dermatophyten</w:t>
            </w:r>
            <w:r w:rsidR="000F6E87">
              <w:rPr>
                <w:rFonts w:ascii="Times New Roman" w:hAnsi="Times New Roman"/>
                <w:sz w:val="22"/>
                <w:szCs w:val="22"/>
                <w:lang w:val="de-AT" w:eastAsia="de-AT"/>
              </w:rPr>
              <w:t>-Arten</w:t>
            </w:r>
            <w:r w:rsidR="000F6E87" w:rsidRPr="001C4ED4">
              <w:rPr>
                <w:rFonts w:ascii="Times New Roman" w:hAnsi="Times New Roman"/>
                <w:sz w:val="22"/>
                <w:szCs w:val="22"/>
                <w:lang w:val="de-AT" w:eastAsia="de-AT"/>
              </w:rPr>
              <w:t xml:space="preserve"> </w:t>
            </w:r>
          </w:p>
          <w:p w14:paraId="31B18F4B"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03D2FFD3"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p w14:paraId="50ACF162" w14:textId="77777777" w:rsidR="003863CC" w:rsidRPr="001C4ED4" w:rsidRDefault="003863CC" w:rsidP="003863CC">
            <w:pPr>
              <w:autoSpaceDE/>
              <w:autoSpaceDN/>
              <w:adjustRightInd/>
              <w:spacing w:after="120"/>
              <w:rPr>
                <w:rFonts w:ascii="Times New Roman" w:hAnsi="Times New Roman"/>
                <w:b/>
                <w:sz w:val="22"/>
                <w:szCs w:val="22"/>
                <w:lang w:val="de-AT" w:eastAsia="de-AT"/>
              </w:rPr>
            </w:pPr>
          </w:p>
        </w:tc>
        <w:tc>
          <w:tcPr>
            <w:tcW w:w="3260" w:type="dxa"/>
            <w:tcBorders>
              <w:top w:val="single" w:sz="4" w:space="0" w:color="auto"/>
              <w:bottom w:val="single" w:sz="4" w:space="0" w:color="auto"/>
            </w:tcBorders>
          </w:tcPr>
          <w:p w14:paraId="15B50B21"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5D78B240"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Infektion der Haut</w:t>
            </w:r>
          </w:p>
        </w:tc>
        <w:tc>
          <w:tcPr>
            <w:tcW w:w="1985" w:type="dxa"/>
            <w:tcBorders>
              <w:top w:val="single" w:sz="4" w:space="0" w:color="auto"/>
              <w:bottom w:val="single" w:sz="4" w:space="0" w:color="auto"/>
            </w:tcBorders>
          </w:tcPr>
          <w:p w14:paraId="7A5B231A" w14:textId="77777777" w:rsidR="003863CC" w:rsidRPr="001C4ED4" w:rsidRDefault="003863CC" w:rsidP="003863CC">
            <w:pPr>
              <w:autoSpaceDE/>
              <w:autoSpaceDN/>
              <w:adjustRightInd/>
              <w:spacing w:after="120"/>
              <w:rPr>
                <w:rFonts w:ascii="Times New Roman" w:hAnsi="Times New Roman"/>
                <w:sz w:val="22"/>
                <w:szCs w:val="22"/>
                <w:lang w:val="de-AT" w:eastAsia="de-AT"/>
              </w:rPr>
            </w:pPr>
          </w:p>
          <w:p w14:paraId="155EA531" w14:textId="77777777" w:rsidR="003863CC" w:rsidRPr="001C4ED4" w:rsidRDefault="003863CC" w:rsidP="003863CC">
            <w:pPr>
              <w:autoSpaceDE/>
              <w:autoSpaceDN/>
              <w:adjustRightInd/>
              <w:spacing w:after="120"/>
              <w:rPr>
                <w:rFonts w:ascii="Times New Roman" w:hAnsi="Times New Roman"/>
                <w:sz w:val="22"/>
                <w:szCs w:val="22"/>
                <w:lang w:val="de-AT" w:eastAsia="de-AT"/>
              </w:rPr>
            </w:pPr>
            <w:r w:rsidRPr="001C4ED4">
              <w:rPr>
                <w:rFonts w:ascii="Times New Roman" w:hAnsi="Times New Roman"/>
                <w:sz w:val="22"/>
                <w:szCs w:val="22"/>
                <w:lang w:val="de-AT" w:eastAsia="de-AT"/>
              </w:rPr>
              <w:t>Außerhalb der Proben-Annahmezeiten Lagerung bei +2 – 25°C</w:t>
            </w:r>
          </w:p>
        </w:tc>
        <w:tc>
          <w:tcPr>
            <w:tcW w:w="3118" w:type="dxa"/>
            <w:tcBorders>
              <w:top w:val="single" w:sz="4" w:space="0" w:color="auto"/>
              <w:bottom w:val="single" w:sz="4" w:space="0" w:color="auto"/>
            </w:tcBorders>
          </w:tcPr>
          <w:p w14:paraId="6AF40F4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p>
          <w:p w14:paraId="2FFC209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Nagel: kleine, infizierte Teile des Nagels verwenden</w:t>
            </w:r>
          </w:p>
          <w:p w14:paraId="767C1BD8"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Haut: Hautschuppen mind. 20 Stück</w:t>
            </w:r>
          </w:p>
          <w:p w14:paraId="1245347E" w14:textId="77777777" w:rsidR="003863CC" w:rsidRPr="001C4ED4" w:rsidRDefault="003863CC" w:rsidP="003863CC">
            <w:pPr>
              <w:autoSpaceDE/>
              <w:autoSpaceDN/>
              <w:adjustRightInd/>
              <w:spacing w:before="100" w:beforeAutospacing="1" w:after="100" w:afterAutospacing="1"/>
              <w:rPr>
                <w:rFonts w:ascii="Times New Roman" w:hAnsi="Times New Roman"/>
                <w:sz w:val="22"/>
                <w:szCs w:val="22"/>
                <w:lang w:val="de-AT" w:eastAsia="de-AT"/>
              </w:rPr>
            </w:pPr>
            <w:r w:rsidRPr="001C4ED4">
              <w:rPr>
                <w:rFonts w:ascii="Times New Roman" w:hAnsi="Times New Roman"/>
                <w:sz w:val="22"/>
                <w:szCs w:val="22"/>
                <w:lang w:val="de-AT" w:eastAsia="de-AT"/>
              </w:rPr>
              <w:t xml:space="preserve">Haare: mit Follikel, maximale Länge von 2cm ab Haarboden, </w:t>
            </w:r>
          </w:p>
        </w:tc>
      </w:tr>
    </w:tbl>
    <w:p w14:paraId="633EC8B6" w14:textId="77777777" w:rsidR="00B2178B" w:rsidRPr="001C4ED4" w:rsidRDefault="00B2178B" w:rsidP="003B2428">
      <w:pPr>
        <w:autoSpaceDE/>
        <w:autoSpaceDN/>
        <w:adjustRightInd/>
        <w:spacing w:before="100" w:beforeAutospacing="1" w:after="100" w:afterAutospacing="1"/>
        <w:rPr>
          <w:rFonts w:ascii="Times New Roman" w:hAnsi="Times New Roman"/>
          <w:sz w:val="22"/>
          <w:szCs w:val="22"/>
          <w:lang w:val="de-AT" w:eastAsia="de-AT"/>
        </w:rPr>
      </w:pPr>
    </w:p>
    <w:p w14:paraId="7AA6D630" w14:textId="77777777" w:rsidR="00B2178B" w:rsidRDefault="00B2178B" w:rsidP="001C4ED4">
      <w:pPr>
        <w:autoSpaceDE/>
        <w:autoSpaceDN/>
        <w:adjustRightInd/>
        <w:spacing w:before="100" w:beforeAutospacing="1" w:after="100" w:afterAutospacing="1"/>
        <w:rPr>
          <w:rFonts w:ascii="Times New Roman" w:hAnsi="Times New Roman"/>
          <w:sz w:val="22"/>
          <w:szCs w:val="22"/>
          <w:lang w:val="de-AT" w:eastAsia="de-AT"/>
        </w:rPr>
      </w:pPr>
    </w:p>
    <w:p w14:paraId="6D73FB1A"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15750477"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453911FC"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3973D8B3"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2C4D10F0"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238F8CB9"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tbl>
      <w:tblPr>
        <w:tblStyle w:val="Tabellenraster"/>
        <w:tblpPr w:leftFromText="141" w:rightFromText="141" w:vertAnchor="text" w:horzAnchor="margin" w:tblpXSpec="center" w:tblpY="572"/>
        <w:tblOverlap w:val="never"/>
        <w:tblW w:w="15629" w:type="dxa"/>
        <w:tblLayout w:type="fixed"/>
        <w:tblLook w:val="04A0" w:firstRow="1" w:lastRow="0" w:firstColumn="1" w:lastColumn="0" w:noHBand="0" w:noVBand="1"/>
      </w:tblPr>
      <w:tblGrid>
        <w:gridCol w:w="15629"/>
      </w:tblGrid>
      <w:tr w:rsidR="009604C1" w:rsidRPr="00B2178B" w14:paraId="562B0E00" w14:textId="77777777" w:rsidTr="009604C1">
        <w:trPr>
          <w:cantSplit/>
          <w:trHeight w:val="567"/>
        </w:trPr>
        <w:tc>
          <w:tcPr>
            <w:tcW w:w="15629" w:type="dxa"/>
            <w:tcBorders>
              <w:bottom w:val="single" w:sz="4" w:space="0" w:color="auto"/>
            </w:tcBorders>
            <w:vAlign w:val="center"/>
          </w:tcPr>
          <w:p w14:paraId="55165E43" w14:textId="77777777" w:rsidR="009604C1" w:rsidRPr="001C6DA6" w:rsidRDefault="009604C1" w:rsidP="009604C1">
            <w:pPr>
              <w:autoSpaceDE/>
              <w:autoSpaceDN/>
              <w:adjustRightInd/>
              <w:rPr>
                <w:rFonts w:ascii="Times New Roman" w:hAnsi="Times New Roman"/>
                <w:b/>
                <w:bCs/>
                <w:sz w:val="22"/>
                <w:szCs w:val="22"/>
                <w:lang w:val="de-AT" w:eastAsia="de-AT"/>
              </w:rPr>
            </w:pPr>
            <w:r w:rsidRPr="001C4ED4">
              <w:rPr>
                <w:rFonts w:ascii="Times New Roman" w:hAnsi="Times New Roman"/>
                <w:b/>
                <w:bCs/>
                <w:sz w:val="22"/>
                <w:szCs w:val="22"/>
                <w:lang w:val="de-AT" w:eastAsia="de-AT"/>
              </w:rPr>
              <w:t>Die Angaben ergeben sich aus der Kombination von Fachliteratur und hausinternen Probenannahmezeiten.</w:t>
            </w:r>
          </w:p>
        </w:tc>
      </w:tr>
    </w:tbl>
    <w:p w14:paraId="4CC4F1C9"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3A7C996A" w14:textId="77777777" w:rsidR="009604C1" w:rsidRDefault="009604C1" w:rsidP="001C4ED4">
      <w:pPr>
        <w:autoSpaceDE/>
        <w:autoSpaceDN/>
        <w:adjustRightInd/>
        <w:spacing w:before="100" w:beforeAutospacing="1" w:after="100" w:afterAutospacing="1"/>
        <w:rPr>
          <w:rFonts w:ascii="Times New Roman" w:hAnsi="Times New Roman"/>
          <w:sz w:val="22"/>
          <w:szCs w:val="22"/>
          <w:lang w:val="de-AT" w:eastAsia="de-AT"/>
        </w:rPr>
      </w:pPr>
    </w:p>
    <w:p w14:paraId="591658D7" w14:textId="77777777" w:rsidR="009604C1" w:rsidRPr="001C6DA6" w:rsidRDefault="009604C1" w:rsidP="001C4ED4">
      <w:pPr>
        <w:autoSpaceDE/>
        <w:autoSpaceDN/>
        <w:adjustRightInd/>
        <w:spacing w:before="100" w:beforeAutospacing="1" w:after="100" w:afterAutospacing="1"/>
        <w:rPr>
          <w:rFonts w:ascii="Times New Roman" w:hAnsi="Times New Roman"/>
          <w:sz w:val="22"/>
          <w:szCs w:val="22"/>
          <w:lang w:val="de-AT" w:eastAsia="de-AT"/>
        </w:rPr>
      </w:pPr>
    </w:p>
    <w:sectPr w:rsidR="009604C1" w:rsidRPr="001C6DA6" w:rsidSect="00492CA1">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0" w:right="539" w:bottom="113" w:left="2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7DEC" w14:textId="77777777" w:rsidR="00F03680" w:rsidRDefault="00F03680" w:rsidP="003B1508">
      <w:r>
        <w:separator/>
      </w:r>
    </w:p>
  </w:endnote>
  <w:endnote w:type="continuationSeparator" w:id="0">
    <w:p w14:paraId="2F1709A1" w14:textId="77777777" w:rsidR="00F03680" w:rsidRDefault="00F03680" w:rsidP="003B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475F" w14:textId="77777777" w:rsidR="00492CA1" w:rsidRPr="00492CA1" w:rsidRDefault="00492CA1" w:rsidP="00492C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E39B" w14:textId="77777777" w:rsidR="009B0767" w:rsidRDefault="009B0767" w:rsidP="009B0767">
    <w:pPr>
      <w:tabs>
        <w:tab w:val="center" w:pos="4536"/>
        <w:tab w:val="right" w:pos="9072"/>
      </w:tabs>
      <w:autoSpaceDE/>
      <w:autoSpaceDN/>
      <w:adjustRightInd/>
      <w:rPr>
        <w:rFonts w:ascii="Verdana" w:hAnsi="Verdana"/>
        <w:sz w:val="14"/>
        <w:szCs w:val="16"/>
      </w:rPr>
    </w:pPr>
  </w:p>
  <w:tbl>
    <w:tblPr>
      <w:tblW w:w="4750" w:type="pct"/>
      <w:jc w:val="center"/>
      <w:tblLayout w:type="fixed"/>
      <w:tblCellMar>
        <w:left w:w="70" w:type="dxa"/>
        <w:right w:w="70" w:type="dxa"/>
      </w:tblCellMar>
      <w:tblLook w:val="0000" w:firstRow="0" w:lastRow="0" w:firstColumn="0" w:lastColumn="0" w:noHBand="0" w:noVBand="0"/>
    </w:tblPr>
    <w:tblGrid>
      <w:gridCol w:w="5071"/>
      <w:gridCol w:w="5071"/>
      <w:gridCol w:w="5072"/>
    </w:tblGrid>
    <w:tr w:rsidR="00143AE8" w14:paraId="42958668" w14:textId="77777777" w:rsidTr="00BF739F">
      <w:trPr>
        <w:jc w:val="center"/>
      </w:trPr>
      <w:tc>
        <w:tcPr>
          <w:tcW w:w="5338" w:type="dxa"/>
        </w:tcPr>
        <w:p w14:paraId="513508C4" w14:textId="2BEDAAAA" w:rsidR="00143AE8" w:rsidRDefault="00143AE8" w:rsidP="00143AE8">
          <w:pPr>
            <w:tabs>
              <w:tab w:val="center" w:pos="4536"/>
              <w:tab w:val="right" w:pos="9072"/>
            </w:tabs>
            <w:autoSpaceDE/>
            <w:autoSpaceDN/>
            <w:adjustRightInd/>
            <w:rPr>
              <w:rFonts w:ascii="Verdana" w:hAnsi="Verdana"/>
              <w:sz w:val="14"/>
              <w:szCs w:val="16"/>
            </w:rPr>
          </w:pPr>
          <w:r>
            <w:rPr>
              <w:rFonts w:ascii="Verdana" w:hAnsi="Verdana"/>
              <w:sz w:val="14"/>
              <w:szCs w:val="16"/>
            </w:rPr>
            <w:t xml:space="preserve">Erstellung: </w:t>
          </w:r>
        </w:p>
      </w:tc>
      <w:tc>
        <w:tcPr>
          <w:tcW w:w="5338" w:type="dxa"/>
        </w:tcPr>
        <w:p w14:paraId="7A9E1B0B" w14:textId="413DB892" w:rsidR="00143AE8" w:rsidRDefault="00143AE8" w:rsidP="00BF739F">
          <w:pPr>
            <w:tabs>
              <w:tab w:val="center" w:pos="4536"/>
              <w:tab w:val="right" w:pos="9072"/>
            </w:tabs>
            <w:autoSpaceDE/>
            <w:autoSpaceDN/>
            <w:adjustRightInd/>
            <w:jc w:val="center"/>
            <w:rPr>
              <w:rFonts w:ascii="Verdana" w:hAnsi="Verdana"/>
              <w:sz w:val="14"/>
              <w:szCs w:val="16"/>
            </w:rPr>
          </w:pPr>
          <w:proofErr w:type="spellStart"/>
          <w:r>
            <w:rPr>
              <w:rFonts w:ascii="Verdana" w:hAnsi="Verdana"/>
              <w:sz w:val="14"/>
              <w:szCs w:val="16"/>
            </w:rPr>
            <w:t>Pruefung</w:t>
          </w:r>
          <w:proofErr w:type="spellEnd"/>
          <w:r>
            <w:rPr>
              <w:rFonts w:ascii="Verdana" w:hAnsi="Verdana"/>
              <w:sz w:val="14"/>
              <w:szCs w:val="16"/>
            </w:rPr>
            <w:t xml:space="preserve">: </w:t>
          </w:r>
        </w:p>
      </w:tc>
      <w:tc>
        <w:tcPr>
          <w:tcW w:w="5339" w:type="dxa"/>
        </w:tcPr>
        <w:p w14:paraId="1E807F04" w14:textId="2457FB5B" w:rsidR="00143AE8" w:rsidRDefault="00143AE8" w:rsidP="00BF739F">
          <w:pPr>
            <w:tabs>
              <w:tab w:val="center" w:pos="4536"/>
              <w:tab w:val="right" w:pos="9072"/>
            </w:tabs>
            <w:autoSpaceDE/>
            <w:autoSpaceDN/>
            <w:adjustRightInd/>
            <w:jc w:val="right"/>
            <w:rPr>
              <w:rFonts w:ascii="Verdana" w:hAnsi="Verdana"/>
              <w:sz w:val="14"/>
              <w:szCs w:val="16"/>
            </w:rPr>
          </w:pPr>
          <w:r>
            <w:rPr>
              <w:rFonts w:ascii="Verdana" w:hAnsi="Verdana"/>
              <w:sz w:val="14"/>
              <w:szCs w:val="16"/>
            </w:rPr>
            <w:t xml:space="preserve">Freigabe: </w:t>
          </w:r>
        </w:p>
      </w:tc>
    </w:tr>
    <w:tr w:rsidR="00143AE8" w14:paraId="259CB493" w14:textId="77777777" w:rsidTr="00BF739F">
      <w:trPr>
        <w:jc w:val="center"/>
      </w:trPr>
      <w:tc>
        <w:tcPr>
          <w:tcW w:w="5338" w:type="dxa"/>
        </w:tcPr>
        <w:p w14:paraId="7D522855" w14:textId="08F2DCA6" w:rsidR="00143AE8" w:rsidRDefault="00143AE8" w:rsidP="009B0767">
          <w:pPr>
            <w:tabs>
              <w:tab w:val="center" w:pos="4536"/>
              <w:tab w:val="right" w:pos="9072"/>
            </w:tabs>
            <w:autoSpaceDE/>
            <w:autoSpaceDN/>
            <w:adjustRightInd/>
            <w:rPr>
              <w:rFonts w:ascii="Verdana" w:hAnsi="Verdana"/>
              <w:sz w:val="14"/>
              <w:szCs w:val="16"/>
            </w:rPr>
          </w:pPr>
          <w:r>
            <w:rPr>
              <w:rFonts w:ascii="Verdana" w:hAnsi="Verdana"/>
              <w:sz w:val="14"/>
              <w:szCs w:val="16"/>
            </w:rPr>
            <w:t>Belegschaft (</w:t>
          </w:r>
          <w:proofErr w:type="spellStart"/>
          <w:r>
            <w:rPr>
              <w:rFonts w:ascii="Verdana" w:hAnsi="Verdana"/>
              <w:sz w:val="14"/>
              <w:szCs w:val="16"/>
            </w:rPr>
            <w:t>Koord</w:t>
          </w:r>
          <w:proofErr w:type="spellEnd"/>
          <w:r>
            <w:rPr>
              <w:rFonts w:ascii="Verdana" w:hAnsi="Verdana"/>
              <w:sz w:val="14"/>
              <w:szCs w:val="16"/>
            </w:rPr>
            <w:t>.)</w:t>
          </w:r>
        </w:p>
      </w:tc>
      <w:tc>
        <w:tcPr>
          <w:tcW w:w="5338" w:type="dxa"/>
        </w:tcPr>
        <w:p w14:paraId="53E23BF0" w14:textId="53A4B31D" w:rsidR="00143AE8" w:rsidRDefault="00143AE8" w:rsidP="00BF739F">
          <w:pPr>
            <w:tabs>
              <w:tab w:val="center" w:pos="4536"/>
              <w:tab w:val="right" w:pos="9072"/>
            </w:tabs>
            <w:autoSpaceDE/>
            <w:autoSpaceDN/>
            <w:adjustRightInd/>
            <w:jc w:val="center"/>
            <w:rPr>
              <w:rFonts w:ascii="Verdana" w:hAnsi="Verdana"/>
              <w:sz w:val="14"/>
              <w:szCs w:val="16"/>
            </w:rPr>
          </w:pPr>
          <w:proofErr w:type="spellStart"/>
          <w:r>
            <w:rPr>
              <w:rFonts w:ascii="Verdana" w:hAnsi="Verdana"/>
              <w:sz w:val="14"/>
              <w:szCs w:val="16"/>
            </w:rPr>
            <w:t>BereichsleiterIn</w:t>
          </w:r>
          <w:proofErr w:type="spellEnd"/>
        </w:p>
      </w:tc>
      <w:tc>
        <w:tcPr>
          <w:tcW w:w="5339" w:type="dxa"/>
        </w:tcPr>
        <w:p w14:paraId="29225828" w14:textId="7CF16088" w:rsidR="00143AE8" w:rsidRDefault="00143AE8" w:rsidP="00BF739F">
          <w:pPr>
            <w:tabs>
              <w:tab w:val="center" w:pos="4536"/>
              <w:tab w:val="right" w:pos="9072"/>
            </w:tabs>
            <w:autoSpaceDE/>
            <w:autoSpaceDN/>
            <w:adjustRightInd/>
            <w:jc w:val="right"/>
            <w:rPr>
              <w:rFonts w:ascii="Verdana" w:hAnsi="Verdana"/>
              <w:sz w:val="14"/>
              <w:szCs w:val="16"/>
            </w:rPr>
          </w:pPr>
          <w:proofErr w:type="spellStart"/>
          <w:r>
            <w:rPr>
              <w:rFonts w:ascii="Verdana" w:hAnsi="Verdana"/>
              <w:sz w:val="14"/>
              <w:szCs w:val="16"/>
            </w:rPr>
            <w:t>BereichsleiterIn</w:t>
          </w:r>
          <w:proofErr w:type="spellEnd"/>
        </w:p>
      </w:tc>
    </w:tr>
  </w:tbl>
  <w:p w14:paraId="56BFEFF6" w14:textId="77777777" w:rsidR="00143AE8" w:rsidRPr="00BF739F" w:rsidRDefault="00143AE8" w:rsidP="009B0767">
    <w:pPr>
      <w:tabs>
        <w:tab w:val="center" w:pos="4536"/>
        <w:tab w:val="right" w:pos="9072"/>
      </w:tabs>
      <w:autoSpaceDE/>
      <w:autoSpaceDN/>
      <w:adjustRightInd/>
      <w:rPr>
        <w:rFonts w:ascii="Verdana" w:hAnsi="Verdana"/>
        <w:sz w:val="14"/>
        <w:szCs w:val="16"/>
      </w:rPr>
    </w:pPr>
  </w:p>
  <w:tbl>
    <w:tblPr>
      <w:tblStyle w:val="Tabellenras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95"/>
      <w:gridCol w:w="4126"/>
      <w:gridCol w:w="2865"/>
    </w:tblGrid>
    <w:tr w:rsidR="00BF739F" w:rsidRPr="00BF739F" w14:paraId="44595B18" w14:textId="77777777" w:rsidTr="009B0767">
      <w:tc>
        <w:tcPr>
          <w:tcW w:w="3495" w:type="dxa"/>
        </w:tcPr>
        <w:p w14:paraId="2347A7EC" w14:textId="77777777" w:rsidR="009B0767" w:rsidRPr="00BF739F" w:rsidRDefault="009B0767" w:rsidP="009B0767">
          <w:pPr>
            <w:tabs>
              <w:tab w:val="center" w:pos="4536"/>
              <w:tab w:val="right" w:pos="9072"/>
            </w:tabs>
            <w:autoSpaceDE/>
            <w:autoSpaceDN/>
            <w:adjustRightInd/>
            <w:rPr>
              <w:rFonts w:ascii="Verdana" w:hAnsi="Verdana"/>
              <w:sz w:val="14"/>
              <w:szCs w:val="16"/>
            </w:rPr>
          </w:pPr>
          <w:r w:rsidRPr="00BF739F">
            <w:rPr>
              <w:rFonts w:ascii="Verdana" w:hAnsi="Verdana"/>
              <w:sz w:val="14"/>
              <w:szCs w:val="16"/>
            </w:rPr>
            <w:t xml:space="preserve">Druckdatum: </w:t>
          </w:r>
          <w:r w:rsidRPr="00BF739F">
            <w:rPr>
              <w:rFonts w:ascii="Verdana" w:hAnsi="Verdana"/>
              <w:sz w:val="14"/>
              <w:szCs w:val="16"/>
            </w:rPr>
            <w:fldChar w:fldCharType="begin"/>
          </w:r>
          <w:r w:rsidRPr="00BF739F">
            <w:rPr>
              <w:rFonts w:ascii="Verdana" w:hAnsi="Verdana"/>
              <w:sz w:val="14"/>
              <w:szCs w:val="16"/>
            </w:rPr>
            <w:instrText xml:space="preserve"> PRINTDATE   \* MERGEFORMAT </w:instrText>
          </w:r>
          <w:r w:rsidRPr="00BF739F">
            <w:rPr>
              <w:rFonts w:ascii="Verdana" w:hAnsi="Verdana"/>
              <w:sz w:val="14"/>
              <w:szCs w:val="16"/>
            </w:rPr>
            <w:fldChar w:fldCharType="separate"/>
          </w:r>
          <w:r w:rsidRPr="00BF739F">
            <w:rPr>
              <w:rFonts w:ascii="Verdana" w:hAnsi="Verdana"/>
              <w:noProof/>
              <w:sz w:val="14"/>
              <w:szCs w:val="16"/>
            </w:rPr>
            <w:t>00.00.0000 00:00:00</w:t>
          </w:r>
          <w:r w:rsidRPr="00BF739F">
            <w:rPr>
              <w:rFonts w:ascii="Verdana" w:hAnsi="Verdana"/>
              <w:sz w:val="14"/>
              <w:szCs w:val="16"/>
            </w:rPr>
            <w:fldChar w:fldCharType="end"/>
          </w:r>
        </w:p>
      </w:tc>
      <w:tc>
        <w:tcPr>
          <w:tcW w:w="4126" w:type="dxa"/>
        </w:tcPr>
        <w:p w14:paraId="0F01D0E5" w14:textId="77777777" w:rsidR="009B0767" w:rsidRPr="00BF739F" w:rsidRDefault="009B0767" w:rsidP="009B0767">
          <w:pPr>
            <w:tabs>
              <w:tab w:val="center" w:pos="4536"/>
              <w:tab w:val="right" w:pos="9072"/>
            </w:tabs>
            <w:autoSpaceDE/>
            <w:autoSpaceDN/>
            <w:adjustRightInd/>
            <w:rPr>
              <w:rFonts w:ascii="Verdana" w:hAnsi="Verdana"/>
              <w:sz w:val="14"/>
              <w:szCs w:val="16"/>
            </w:rPr>
          </w:pPr>
        </w:p>
      </w:tc>
      <w:tc>
        <w:tcPr>
          <w:tcW w:w="2865" w:type="dxa"/>
        </w:tcPr>
        <w:p w14:paraId="53B79198" w14:textId="77777777" w:rsidR="009B0767" w:rsidRPr="00BF739F" w:rsidRDefault="009B0767" w:rsidP="009B0767">
          <w:pPr>
            <w:tabs>
              <w:tab w:val="center" w:pos="4536"/>
              <w:tab w:val="right" w:pos="9072"/>
            </w:tabs>
            <w:autoSpaceDE/>
            <w:autoSpaceDN/>
            <w:adjustRightInd/>
            <w:jc w:val="right"/>
            <w:rPr>
              <w:rFonts w:ascii="Verdana" w:hAnsi="Verdana"/>
              <w:sz w:val="14"/>
              <w:szCs w:val="16"/>
            </w:rPr>
          </w:pPr>
          <w:r w:rsidRPr="00BF739F">
            <w:rPr>
              <w:rFonts w:ascii="Verdana" w:hAnsi="Verdana"/>
              <w:sz w:val="14"/>
              <w:szCs w:val="16"/>
            </w:rPr>
            <w:t xml:space="preserve">Seite </w:t>
          </w:r>
          <w:r w:rsidRPr="00BF739F">
            <w:rPr>
              <w:rFonts w:ascii="Verdana" w:hAnsi="Verdana"/>
              <w:sz w:val="14"/>
              <w:szCs w:val="16"/>
            </w:rPr>
            <w:fldChar w:fldCharType="begin"/>
          </w:r>
          <w:r w:rsidRPr="00BF739F">
            <w:rPr>
              <w:rFonts w:ascii="Verdana" w:hAnsi="Verdana"/>
              <w:sz w:val="14"/>
              <w:szCs w:val="16"/>
            </w:rPr>
            <w:instrText xml:space="preserve"> PAGE   \* MERGEFORMAT </w:instrText>
          </w:r>
          <w:r w:rsidRPr="00BF739F">
            <w:rPr>
              <w:rFonts w:ascii="Verdana" w:hAnsi="Verdana"/>
              <w:sz w:val="14"/>
              <w:szCs w:val="16"/>
            </w:rPr>
            <w:fldChar w:fldCharType="separate"/>
          </w:r>
          <w:r w:rsidRPr="00BF739F">
            <w:rPr>
              <w:rFonts w:ascii="Verdana" w:hAnsi="Verdana"/>
              <w:sz w:val="14"/>
              <w:szCs w:val="16"/>
            </w:rPr>
            <w:t>1</w:t>
          </w:r>
          <w:r w:rsidRPr="00BF739F">
            <w:rPr>
              <w:rFonts w:ascii="Verdana" w:hAnsi="Verdana"/>
              <w:sz w:val="14"/>
              <w:szCs w:val="16"/>
            </w:rPr>
            <w:fldChar w:fldCharType="end"/>
          </w:r>
          <w:r w:rsidRPr="00BF739F">
            <w:rPr>
              <w:rFonts w:ascii="Verdana" w:hAnsi="Verdana"/>
              <w:sz w:val="14"/>
              <w:szCs w:val="16"/>
            </w:rPr>
            <w:t>/</w:t>
          </w:r>
          <w:r w:rsidRPr="00BF739F">
            <w:rPr>
              <w:rFonts w:ascii="Verdana" w:hAnsi="Verdana"/>
              <w:sz w:val="14"/>
              <w:szCs w:val="16"/>
            </w:rPr>
            <w:fldChar w:fldCharType="begin"/>
          </w:r>
          <w:r w:rsidRPr="00BF739F">
            <w:rPr>
              <w:rFonts w:ascii="Verdana" w:hAnsi="Verdana"/>
              <w:sz w:val="14"/>
              <w:szCs w:val="16"/>
            </w:rPr>
            <w:instrText xml:space="preserve"> NUMPAGES   \* MERGEFORMAT </w:instrText>
          </w:r>
          <w:r w:rsidRPr="00BF739F">
            <w:rPr>
              <w:rFonts w:ascii="Verdana" w:hAnsi="Verdana"/>
              <w:sz w:val="14"/>
              <w:szCs w:val="16"/>
            </w:rPr>
            <w:fldChar w:fldCharType="separate"/>
          </w:r>
          <w:r w:rsidRPr="00BF739F">
            <w:rPr>
              <w:rFonts w:ascii="Verdana" w:hAnsi="Verdana"/>
              <w:sz w:val="14"/>
              <w:szCs w:val="16"/>
            </w:rPr>
            <w:t>3</w:t>
          </w:r>
          <w:r w:rsidRPr="00BF739F">
            <w:rPr>
              <w:rFonts w:ascii="Verdana" w:hAnsi="Verdana"/>
              <w:sz w:val="14"/>
              <w:szCs w:val="16"/>
            </w:rPr>
            <w:fldChar w:fldCharType="end"/>
          </w:r>
        </w:p>
      </w:tc>
    </w:tr>
  </w:tbl>
  <w:p w14:paraId="3308909F" w14:textId="77777777" w:rsidR="009B0767" w:rsidRPr="00BF739F" w:rsidRDefault="009B0767" w:rsidP="009B0767">
    <w:pPr>
      <w:tabs>
        <w:tab w:val="center" w:pos="4536"/>
        <w:tab w:val="right" w:pos="9072"/>
      </w:tabs>
      <w:autoSpaceDE/>
      <w:autoSpaceDN/>
      <w:adjustRightInd/>
      <w:jc w:val="center"/>
      <w:rPr>
        <w:rFonts w:ascii="Verdana" w:hAnsi="Verdana"/>
        <w:sz w:val="14"/>
        <w:szCs w:val="16"/>
      </w:rPr>
    </w:pPr>
    <w:r w:rsidRPr="00BF739F">
      <w:rPr>
        <w:rFonts w:ascii="Verdana" w:hAnsi="Verdana"/>
        <w:sz w:val="14"/>
        <w:szCs w:val="16"/>
      </w:rPr>
      <w:t>Informationsexemplar, unterliegt nicht dem Änderungsdienst</w:t>
    </w:r>
  </w:p>
  <w:p w14:paraId="0802954D" w14:textId="77777777" w:rsidR="00F03680" w:rsidRPr="00BF739F" w:rsidRDefault="00F03680" w:rsidP="009B0767">
    <w:pPr>
      <w:pStyle w:val="Fuzeile"/>
      <w:rPr>
        <w:rFonts w:ascii="Verdana" w:hAnsi="Verdana"/>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ECB4" w14:textId="77777777" w:rsidR="00492CA1" w:rsidRPr="00492CA1" w:rsidRDefault="00492CA1" w:rsidP="00492C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6FCA" w14:textId="77777777" w:rsidR="00F03680" w:rsidRDefault="00F03680" w:rsidP="003B1508">
      <w:r>
        <w:separator/>
      </w:r>
    </w:p>
  </w:footnote>
  <w:footnote w:type="continuationSeparator" w:id="0">
    <w:p w14:paraId="146B5CAF" w14:textId="77777777" w:rsidR="00F03680" w:rsidRDefault="00F03680" w:rsidP="003B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0F2C" w14:textId="77777777" w:rsidR="00492CA1" w:rsidRPr="00492CA1" w:rsidRDefault="00492CA1" w:rsidP="00492C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5309"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27"/>
      <w:gridCol w:w="10347"/>
      <w:gridCol w:w="2835"/>
    </w:tblGrid>
    <w:tr w:rsidR="00492CA1" w:rsidRPr="00492CA1" w14:paraId="50F7DC34" w14:textId="77777777" w:rsidTr="005940B8">
      <w:tc>
        <w:tcPr>
          <w:tcW w:w="15309" w:type="dxa"/>
          <w:gridSpan w:val="3"/>
          <w:vAlign w:val="center"/>
        </w:tcPr>
        <w:p w14:paraId="34558C65" w14:textId="77777777" w:rsidR="00492CA1" w:rsidRPr="00492CA1" w:rsidRDefault="00492CA1" w:rsidP="00492CA1">
          <w:pPr>
            <w:autoSpaceDE/>
            <w:autoSpaceDN/>
            <w:adjustRightInd/>
            <w:rPr>
              <w:rFonts w:ascii="Times New Roman" w:hAnsi="Times New Roman"/>
              <w:szCs w:val="20"/>
            </w:rPr>
          </w:pPr>
          <w:r w:rsidRPr="00492CA1">
            <w:rPr>
              <w:rFonts w:ascii="Times New Roman" w:hAnsi="Times New Roman"/>
              <w:noProof/>
              <w:szCs w:val="20"/>
            </w:rPr>
            <w:drawing>
              <wp:inline distT="0" distB="0" distL="0" distR="0" wp14:anchorId="1E683BEC" wp14:editId="1FCF878E">
                <wp:extent cx="2265327" cy="382404"/>
                <wp:effectExtent l="0" t="0" r="1905" b="0"/>
                <wp:docPr id="1021250979" name="Grafik 1021250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LMAKH_logo_stadtwien.png"/>
                        <pic:cNvPicPr/>
                      </pic:nvPicPr>
                      <pic:blipFill>
                        <a:blip r:embed="rId1">
                          <a:extLst>
                            <a:ext uri="{28A0092B-C50C-407E-A947-70E740481C1C}">
                              <a14:useLocalDpi xmlns:a14="http://schemas.microsoft.com/office/drawing/2010/main" val="0"/>
                            </a:ext>
                          </a:extLst>
                        </a:blip>
                        <a:stretch>
                          <a:fillRect/>
                        </a:stretch>
                      </pic:blipFill>
                      <pic:spPr>
                        <a:xfrm>
                          <a:off x="0" y="0"/>
                          <a:ext cx="2265327" cy="382404"/>
                        </a:xfrm>
                        <a:prstGeom prst="rect">
                          <a:avLst/>
                        </a:prstGeom>
                      </pic:spPr>
                    </pic:pic>
                  </a:graphicData>
                </a:graphic>
              </wp:inline>
            </w:drawing>
          </w:r>
        </w:p>
      </w:tc>
    </w:tr>
    <w:tr w:rsidR="00492CA1" w:rsidRPr="00492CA1" w14:paraId="4C9406CF" w14:textId="77777777" w:rsidTr="005940B8">
      <w:tc>
        <w:tcPr>
          <w:tcW w:w="2127" w:type="dxa"/>
          <w:vAlign w:val="center"/>
        </w:tcPr>
        <w:p w14:paraId="4FC784BE" w14:textId="5BD55077" w:rsidR="00492CA1" w:rsidRPr="00492CA1" w:rsidRDefault="00492CA1" w:rsidP="00492CA1">
          <w:pPr>
            <w:autoSpaceDE/>
            <w:autoSpaceDN/>
            <w:adjustRightInd/>
            <w:jc w:val="both"/>
            <w:rPr>
              <w:rFonts w:ascii="Verdana" w:hAnsi="Verdana"/>
              <w:noProof/>
              <w:sz w:val="16"/>
              <w:szCs w:val="16"/>
              <w:lang w:val="de-AT" w:eastAsia="de-AT"/>
            </w:rPr>
          </w:pPr>
          <w:r w:rsidRPr="00492CA1">
            <w:rPr>
              <w:rFonts w:ascii="Verdana" w:hAnsi="Verdana"/>
              <w:noProof/>
              <w:sz w:val="16"/>
              <w:szCs w:val="16"/>
              <w:lang w:val="de-AT" w:eastAsia="de-AT"/>
            </w:rPr>
            <w:t xml:space="preserve">Version Nr.: </w:t>
          </w:r>
          <w:r w:rsidR="00143AE8">
            <w:rPr>
              <w:rFonts w:ascii="Verdana" w:hAnsi="Verdana"/>
              <w:noProof/>
              <w:sz w:val="16"/>
              <w:szCs w:val="16"/>
              <w:lang w:val="de-AT" w:eastAsia="de-AT"/>
            </w:rPr>
            <w:t>9</w:t>
          </w:r>
        </w:p>
      </w:tc>
      <w:tc>
        <w:tcPr>
          <w:tcW w:w="10347" w:type="dxa"/>
          <w:vAlign w:val="center"/>
        </w:tcPr>
        <w:p w14:paraId="343C3C4C" w14:textId="4D781C25" w:rsidR="00492CA1" w:rsidRPr="00492CA1" w:rsidRDefault="00492CA1" w:rsidP="00492CA1">
          <w:pPr>
            <w:autoSpaceDE/>
            <w:autoSpaceDN/>
            <w:adjustRightInd/>
            <w:spacing w:before="240" w:after="60"/>
            <w:jc w:val="center"/>
            <w:rPr>
              <w:rFonts w:ascii="Arial" w:hAnsi="Arial"/>
              <w:b/>
              <w:i/>
              <w:noProof/>
              <w:kern w:val="28"/>
              <w:lang w:val="de-AT" w:eastAsia="de-AT"/>
            </w:rPr>
          </w:pPr>
          <w:proofErr w:type="spellStart"/>
          <w:r w:rsidRPr="00492CA1">
            <w:rPr>
              <w:rFonts w:ascii="Arial" w:hAnsi="Arial"/>
              <w:b/>
              <w:kern w:val="28"/>
              <w:lang w:val="de-AT"/>
            </w:rPr>
            <w:t>Nr</w:t>
          </w:r>
          <w:proofErr w:type="spellEnd"/>
          <w:r w:rsidRPr="00492CA1">
            <w:rPr>
              <w:rFonts w:ascii="Arial" w:hAnsi="Arial"/>
              <w:b/>
              <w:kern w:val="28"/>
              <w:lang w:val="de-AT"/>
            </w:rPr>
            <w:t xml:space="preserve">: </w:t>
          </w:r>
          <w:r w:rsidR="00143AE8">
            <w:rPr>
              <w:rFonts w:ascii="Arial" w:hAnsi="Arial"/>
              <w:b/>
              <w:kern w:val="28"/>
              <w:lang w:val="de-AT"/>
            </w:rPr>
            <w:t>42697</w:t>
          </w:r>
          <w:r w:rsidRPr="00492CA1">
            <w:rPr>
              <w:rFonts w:ascii="Arial" w:hAnsi="Arial"/>
              <w:b/>
              <w:kern w:val="28"/>
              <w:lang w:val="de-AT"/>
            </w:rPr>
            <w:t xml:space="preserve"> </w:t>
          </w:r>
          <w:r w:rsidR="00143AE8">
            <w:rPr>
              <w:rFonts w:ascii="Arial" w:hAnsi="Arial"/>
              <w:b/>
              <w:kern w:val="28"/>
              <w:lang w:val="de-AT"/>
            </w:rPr>
            <w:t>SOP Spezielle Richtlinien für die Abnahme und den Transport von Proben für die mikrobiologische Diagnostik im AKH Wien</w:t>
          </w:r>
          <w:r w:rsidRPr="00492CA1">
            <w:rPr>
              <w:rFonts w:ascii="Arial" w:hAnsi="Arial"/>
              <w:b/>
              <w:kern w:val="28"/>
              <w:lang w:val="de-AT"/>
            </w:rPr>
            <w:t xml:space="preserve"> </w:t>
          </w:r>
        </w:p>
      </w:tc>
      <w:tc>
        <w:tcPr>
          <w:tcW w:w="2835" w:type="dxa"/>
          <w:vAlign w:val="center"/>
        </w:tcPr>
        <w:p w14:paraId="05E21032" w14:textId="13DC999A" w:rsidR="00492CA1" w:rsidRPr="00492CA1" w:rsidRDefault="00492CA1" w:rsidP="00492CA1">
          <w:pPr>
            <w:autoSpaceDE/>
            <w:autoSpaceDN/>
            <w:adjustRightInd/>
            <w:jc w:val="both"/>
            <w:rPr>
              <w:rFonts w:ascii="Times New Roman" w:hAnsi="Times New Roman"/>
              <w:noProof/>
              <w:sz w:val="16"/>
              <w:szCs w:val="16"/>
              <w:lang w:val="de-AT" w:eastAsia="de-AT"/>
            </w:rPr>
          </w:pPr>
          <w:r w:rsidRPr="00492CA1">
            <w:rPr>
              <w:rFonts w:ascii="Verdana" w:hAnsi="Verdana"/>
              <w:noProof/>
              <w:sz w:val="16"/>
              <w:szCs w:val="16"/>
              <w:lang w:val="de-AT" w:eastAsia="de-AT"/>
            </w:rPr>
            <w:t xml:space="preserve">gültig ab: </w:t>
          </w:r>
          <w:r w:rsidR="00143AE8">
            <w:rPr>
              <w:rFonts w:ascii="Verdana" w:hAnsi="Verdana"/>
              <w:noProof/>
              <w:sz w:val="16"/>
              <w:szCs w:val="16"/>
              <w:lang w:val="de-AT" w:eastAsia="de-AT"/>
            </w:rPr>
            <w:t>20.09.2025</w:t>
          </w:r>
        </w:p>
      </w:tc>
    </w:tr>
    <w:tr w:rsidR="00492CA1" w:rsidRPr="00492CA1" w14:paraId="61967518" w14:textId="77777777" w:rsidTr="005940B8">
      <w:tc>
        <w:tcPr>
          <w:tcW w:w="15309" w:type="dxa"/>
          <w:gridSpan w:val="3"/>
        </w:tcPr>
        <w:p w14:paraId="65D61953" w14:textId="10FD5A7A" w:rsidR="00492CA1" w:rsidRPr="00492CA1" w:rsidRDefault="00143AE8" w:rsidP="00492CA1">
          <w:pPr>
            <w:autoSpaceDE/>
            <w:autoSpaceDN/>
            <w:adjustRightInd/>
            <w:jc w:val="center"/>
            <w:rPr>
              <w:rFonts w:ascii="Verdana" w:hAnsi="Verdana"/>
              <w:noProof/>
              <w:sz w:val="18"/>
              <w:szCs w:val="18"/>
              <w:lang w:val="de-AT" w:eastAsia="de-AT"/>
            </w:rPr>
          </w:pPr>
          <w:r>
            <w:rPr>
              <w:rFonts w:ascii="Verdana" w:hAnsi="Verdana"/>
              <w:color w:val="000080"/>
              <w:sz w:val="18"/>
              <w:szCs w:val="18"/>
              <w:lang w:val="de-AT"/>
            </w:rPr>
            <w:t>Mikrobiologie</w:t>
          </w:r>
        </w:p>
      </w:tc>
    </w:tr>
    <w:tr w:rsidR="00492CA1" w:rsidRPr="00492CA1" w14:paraId="61ACAE0C" w14:textId="77777777" w:rsidTr="005940B8">
      <w:tc>
        <w:tcPr>
          <w:tcW w:w="15309" w:type="dxa"/>
          <w:gridSpan w:val="3"/>
        </w:tcPr>
        <w:p w14:paraId="641701CB" w14:textId="6284B044" w:rsidR="00492CA1" w:rsidRPr="00492CA1" w:rsidRDefault="00143AE8" w:rsidP="00492CA1">
          <w:pPr>
            <w:autoSpaceDE/>
            <w:autoSpaceDN/>
            <w:adjustRightInd/>
            <w:jc w:val="center"/>
            <w:rPr>
              <w:rFonts w:ascii="Verdana" w:hAnsi="Verdana"/>
              <w:color w:val="000080"/>
              <w:sz w:val="18"/>
              <w:szCs w:val="18"/>
              <w:lang w:val="de-AT"/>
            </w:rPr>
          </w:pPr>
          <w:r>
            <w:rPr>
              <w:rFonts w:ascii="Verdana" w:hAnsi="Verdana"/>
              <w:color w:val="000080"/>
              <w:sz w:val="18"/>
              <w:szCs w:val="18"/>
              <w:lang w:val="de-AT"/>
            </w:rPr>
            <w:t>Arbeitsplatz-SOP</w:t>
          </w:r>
        </w:p>
      </w:tc>
    </w:tr>
  </w:tbl>
  <w:p w14:paraId="6A2C56D3" w14:textId="77777777" w:rsidR="00F03680" w:rsidRPr="00143AE8" w:rsidRDefault="00F03680" w:rsidP="009B0767">
    <w:pPr>
      <w:pStyle w:val="Kopfzeile"/>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A4C6" w14:textId="77777777" w:rsidR="00492CA1" w:rsidRPr="00492CA1" w:rsidRDefault="00492CA1" w:rsidP="00492C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cs="Times New Roman" w:hint="default"/>
        <w:b/>
      </w:rPr>
    </w:lvl>
    <w:lvl w:ilvl="1">
      <w:start w:val="1"/>
      <w:numFmt w:val="decimal"/>
      <w:pStyle w:val="AMBQM2"/>
      <w:lvlText w:val="%1.%2"/>
      <w:lvlJc w:val="left"/>
      <w:pPr>
        <w:tabs>
          <w:tab w:val="num" w:pos="567"/>
        </w:tabs>
        <w:ind w:left="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1EFA0483"/>
    <w:multiLevelType w:val="hybridMultilevel"/>
    <w:tmpl w:val="92F42EF8"/>
    <w:lvl w:ilvl="0" w:tplc="C7EAD7F6">
      <w:start w:val="1"/>
      <w:numFmt w:val="bullet"/>
      <w:pStyle w:val="AMBQMStandard"/>
      <w:lvlText w:val=""/>
      <w:lvlJc w:val="left"/>
      <w:pPr>
        <w:tabs>
          <w:tab w:val="num" w:pos="284"/>
        </w:tabs>
        <w:ind w:left="641" w:hanging="284"/>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Arial"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Aria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Aria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E7DD2"/>
    <w:multiLevelType w:val="hybridMultilevel"/>
    <w:tmpl w:val="667619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276E22"/>
    <w:multiLevelType w:val="multilevel"/>
    <w:tmpl w:val="FCB2CE42"/>
    <w:lvl w:ilvl="0">
      <w:start w:val="5"/>
      <w:numFmt w:val="decimal"/>
      <w:pStyle w:val="berschrift1"/>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ascii="Arial" w:hAnsi="Arial" w:cs="Symbol" w:hint="default"/>
        <w:b/>
        <w:i/>
        <w:sz w:val="24"/>
        <w:szCs w:val="24"/>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num w:numId="1" w16cid:durableId="1345395944">
    <w:abstractNumId w:val="3"/>
  </w:num>
  <w:num w:numId="2" w16cid:durableId="2032296352">
    <w:abstractNumId w:val="3"/>
  </w:num>
  <w:num w:numId="3" w16cid:durableId="981545164">
    <w:abstractNumId w:val="3"/>
  </w:num>
  <w:num w:numId="4" w16cid:durableId="602880599">
    <w:abstractNumId w:val="3"/>
  </w:num>
  <w:num w:numId="5" w16cid:durableId="81462350">
    <w:abstractNumId w:val="3"/>
  </w:num>
  <w:num w:numId="6" w16cid:durableId="1489899557">
    <w:abstractNumId w:val="3"/>
  </w:num>
  <w:num w:numId="7" w16cid:durableId="664819068">
    <w:abstractNumId w:val="3"/>
  </w:num>
  <w:num w:numId="8" w16cid:durableId="1496453892">
    <w:abstractNumId w:val="3"/>
  </w:num>
  <w:num w:numId="9" w16cid:durableId="354159999">
    <w:abstractNumId w:val="3"/>
  </w:num>
  <w:num w:numId="10" w16cid:durableId="956182778">
    <w:abstractNumId w:val="0"/>
  </w:num>
  <w:num w:numId="11" w16cid:durableId="1403485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331286">
    <w:abstractNumId w:val="2"/>
  </w:num>
  <w:num w:numId="13" w16cid:durableId="1887445097">
    <w:abstractNumId w:val="1"/>
  </w:num>
  <w:num w:numId="14" w16cid:durableId="87453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48"/>
    <w:rsid w:val="000022E9"/>
    <w:rsid w:val="000039BB"/>
    <w:rsid w:val="00006E8A"/>
    <w:rsid w:val="000159E8"/>
    <w:rsid w:val="00031B4E"/>
    <w:rsid w:val="000358A7"/>
    <w:rsid w:val="000451B7"/>
    <w:rsid w:val="000471E6"/>
    <w:rsid w:val="000577DB"/>
    <w:rsid w:val="0006538F"/>
    <w:rsid w:val="00070B32"/>
    <w:rsid w:val="000739BA"/>
    <w:rsid w:val="00080AC4"/>
    <w:rsid w:val="00091ED4"/>
    <w:rsid w:val="00092093"/>
    <w:rsid w:val="00095A55"/>
    <w:rsid w:val="0009622C"/>
    <w:rsid w:val="000A0EF4"/>
    <w:rsid w:val="000A7AB9"/>
    <w:rsid w:val="000B3DBF"/>
    <w:rsid w:val="000D4D23"/>
    <w:rsid w:val="000D7E0A"/>
    <w:rsid w:val="000E3C1A"/>
    <w:rsid w:val="000E6D81"/>
    <w:rsid w:val="000F1832"/>
    <w:rsid w:val="000F5B0D"/>
    <w:rsid w:val="000F6E87"/>
    <w:rsid w:val="00100A56"/>
    <w:rsid w:val="0010336C"/>
    <w:rsid w:val="00103376"/>
    <w:rsid w:val="00106E33"/>
    <w:rsid w:val="0012049D"/>
    <w:rsid w:val="001262D8"/>
    <w:rsid w:val="00131FDD"/>
    <w:rsid w:val="001335B4"/>
    <w:rsid w:val="0014052F"/>
    <w:rsid w:val="001427C4"/>
    <w:rsid w:val="00143AE8"/>
    <w:rsid w:val="00144DE9"/>
    <w:rsid w:val="00154E16"/>
    <w:rsid w:val="00164DE8"/>
    <w:rsid w:val="00175A73"/>
    <w:rsid w:val="00187596"/>
    <w:rsid w:val="001A2FA1"/>
    <w:rsid w:val="001B29B0"/>
    <w:rsid w:val="001B44C1"/>
    <w:rsid w:val="001C26DF"/>
    <w:rsid w:val="001C2B8D"/>
    <w:rsid w:val="001C4C60"/>
    <w:rsid w:val="001C4ED4"/>
    <w:rsid w:val="001C6DA6"/>
    <w:rsid w:val="001D0C5F"/>
    <w:rsid w:val="001D13B9"/>
    <w:rsid w:val="001D56EC"/>
    <w:rsid w:val="001E0EED"/>
    <w:rsid w:val="001F1E59"/>
    <w:rsid w:val="001F60A6"/>
    <w:rsid w:val="001F6C31"/>
    <w:rsid w:val="0020681A"/>
    <w:rsid w:val="002229AC"/>
    <w:rsid w:val="0022403A"/>
    <w:rsid w:val="002251D8"/>
    <w:rsid w:val="0022684C"/>
    <w:rsid w:val="00227B3E"/>
    <w:rsid w:val="002371FB"/>
    <w:rsid w:val="00240446"/>
    <w:rsid w:val="002409D8"/>
    <w:rsid w:val="00241B4B"/>
    <w:rsid w:val="00242B8D"/>
    <w:rsid w:val="00244382"/>
    <w:rsid w:val="00254900"/>
    <w:rsid w:val="002624F7"/>
    <w:rsid w:val="002678FE"/>
    <w:rsid w:val="00276EB0"/>
    <w:rsid w:val="00291970"/>
    <w:rsid w:val="002A0CAA"/>
    <w:rsid w:val="002A14E0"/>
    <w:rsid w:val="002A3CEE"/>
    <w:rsid w:val="002A6546"/>
    <w:rsid w:val="002D56C4"/>
    <w:rsid w:val="002D5AF0"/>
    <w:rsid w:val="002E41DA"/>
    <w:rsid w:val="002E47A8"/>
    <w:rsid w:val="002F7CA5"/>
    <w:rsid w:val="002F7EC0"/>
    <w:rsid w:val="00302287"/>
    <w:rsid w:val="00302AC3"/>
    <w:rsid w:val="00307E99"/>
    <w:rsid w:val="00313062"/>
    <w:rsid w:val="003154C5"/>
    <w:rsid w:val="00316BEC"/>
    <w:rsid w:val="003312C6"/>
    <w:rsid w:val="003527B0"/>
    <w:rsid w:val="00354521"/>
    <w:rsid w:val="003546B8"/>
    <w:rsid w:val="0036096A"/>
    <w:rsid w:val="00360AEA"/>
    <w:rsid w:val="00361C89"/>
    <w:rsid w:val="00366DED"/>
    <w:rsid w:val="003863CC"/>
    <w:rsid w:val="00387E99"/>
    <w:rsid w:val="00394E52"/>
    <w:rsid w:val="00396A6D"/>
    <w:rsid w:val="003B1508"/>
    <w:rsid w:val="003B2428"/>
    <w:rsid w:val="003B4265"/>
    <w:rsid w:val="003C2667"/>
    <w:rsid w:val="003C5C8A"/>
    <w:rsid w:val="003D599E"/>
    <w:rsid w:val="00411786"/>
    <w:rsid w:val="004251DD"/>
    <w:rsid w:val="00425829"/>
    <w:rsid w:val="00440861"/>
    <w:rsid w:val="004424EA"/>
    <w:rsid w:val="0045572A"/>
    <w:rsid w:val="0046693F"/>
    <w:rsid w:val="00467B68"/>
    <w:rsid w:val="004702CD"/>
    <w:rsid w:val="004704F2"/>
    <w:rsid w:val="00483AF9"/>
    <w:rsid w:val="00490192"/>
    <w:rsid w:val="00492CA1"/>
    <w:rsid w:val="004A251F"/>
    <w:rsid w:val="004B0B1F"/>
    <w:rsid w:val="004B4507"/>
    <w:rsid w:val="004B5C74"/>
    <w:rsid w:val="004C4408"/>
    <w:rsid w:val="004D19B1"/>
    <w:rsid w:val="004D7A0C"/>
    <w:rsid w:val="004E0B21"/>
    <w:rsid w:val="004E45A5"/>
    <w:rsid w:val="004F3720"/>
    <w:rsid w:val="004F64BD"/>
    <w:rsid w:val="00500145"/>
    <w:rsid w:val="00510827"/>
    <w:rsid w:val="00517F9B"/>
    <w:rsid w:val="00522268"/>
    <w:rsid w:val="005300F2"/>
    <w:rsid w:val="0053193E"/>
    <w:rsid w:val="0053270C"/>
    <w:rsid w:val="00533836"/>
    <w:rsid w:val="00535820"/>
    <w:rsid w:val="00536496"/>
    <w:rsid w:val="005402B0"/>
    <w:rsid w:val="00542D24"/>
    <w:rsid w:val="00545E65"/>
    <w:rsid w:val="00552DDF"/>
    <w:rsid w:val="00561833"/>
    <w:rsid w:val="00561B73"/>
    <w:rsid w:val="00562C18"/>
    <w:rsid w:val="00563275"/>
    <w:rsid w:val="00565FDA"/>
    <w:rsid w:val="0056799C"/>
    <w:rsid w:val="00581D6E"/>
    <w:rsid w:val="0058590E"/>
    <w:rsid w:val="0058649A"/>
    <w:rsid w:val="005940B8"/>
    <w:rsid w:val="005A4620"/>
    <w:rsid w:val="005A48DC"/>
    <w:rsid w:val="005A58A7"/>
    <w:rsid w:val="005A71DE"/>
    <w:rsid w:val="005C604A"/>
    <w:rsid w:val="005C6CED"/>
    <w:rsid w:val="005C6F1C"/>
    <w:rsid w:val="005D689B"/>
    <w:rsid w:val="005E4498"/>
    <w:rsid w:val="005F373D"/>
    <w:rsid w:val="00612279"/>
    <w:rsid w:val="00612DAE"/>
    <w:rsid w:val="00613309"/>
    <w:rsid w:val="00614F6D"/>
    <w:rsid w:val="00615663"/>
    <w:rsid w:val="006167A2"/>
    <w:rsid w:val="00620367"/>
    <w:rsid w:val="00620A82"/>
    <w:rsid w:val="006215B0"/>
    <w:rsid w:val="006217EB"/>
    <w:rsid w:val="00637CF9"/>
    <w:rsid w:val="00656F2C"/>
    <w:rsid w:val="006602AE"/>
    <w:rsid w:val="00662D22"/>
    <w:rsid w:val="0067234B"/>
    <w:rsid w:val="00673A5A"/>
    <w:rsid w:val="00674AC0"/>
    <w:rsid w:val="006760B8"/>
    <w:rsid w:val="006821FD"/>
    <w:rsid w:val="006856EF"/>
    <w:rsid w:val="00694AFA"/>
    <w:rsid w:val="00697EF1"/>
    <w:rsid w:val="006A7899"/>
    <w:rsid w:val="006B2C67"/>
    <w:rsid w:val="006C5A04"/>
    <w:rsid w:val="006C77A6"/>
    <w:rsid w:val="006D021C"/>
    <w:rsid w:val="006D234A"/>
    <w:rsid w:val="006D3818"/>
    <w:rsid w:val="006D3BDB"/>
    <w:rsid w:val="006E7433"/>
    <w:rsid w:val="00707C6F"/>
    <w:rsid w:val="00712593"/>
    <w:rsid w:val="007153E0"/>
    <w:rsid w:val="007268AA"/>
    <w:rsid w:val="007268C6"/>
    <w:rsid w:val="00732286"/>
    <w:rsid w:val="0073774E"/>
    <w:rsid w:val="00750C3F"/>
    <w:rsid w:val="007554BD"/>
    <w:rsid w:val="00756AA2"/>
    <w:rsid w:val="00757F5D"/>
    <w:rsid w:val="007613CD"/>
    <w:rsid w:val="00762145"/>
    <w:rsid w:val="00770D80"/>
    <w:rsid w:val="00776538"/>
    <w:rsid w:val="0077700F"/>
    <w:rsid w:val="00783703"/>
    <w:rsid w:val="0078543F"/>
    <w:rsid w:val="00787905"/>
    <w:rsid w:val="00795598"/>
    <w:rsid w:val="007A3529"/>
    <w:rsid w:val="007B2CD7"/>
    <w:rsid w:val="007C102C"/>
    <w:rsid w:val="007C1750"/>
    <w:rsid w:val="007C40CD"/>
    <w:rsid w:val="007D0B8E"/>
    <w:rsid w:val="007D3F73"/>
    <w:rsid w:val="007D7C8B"/>
    <w:rsid w:val="007E52B6"/>
    <w:rsid w:val="007F5533"/>
    <w:rsid w:val="00812E3C"/>
    <w:rsid w:val="00830F6D"/>
    <w:rsid w:val="0083481F"/>
    <w:rsid w:val="00837C32"/>
    <w:rsid w:val="0084751A"/>
    <w:rsid w:val="00850DA3"/>
    <w:rsid w:val="0085291F"/>
    <w:rsid w:val="00862E87"/>
    <w:rsid w:val="008701D4"/>
    <w:rsid w:val="00872679"/>
    <w:rsid w:val="00877776"/>
    <w:rsid w:val="00880BF3"/>
    <w:rsid w:val="00885086"/>
    <w:rsid w:val="008A72FB"/>
    <w:rsid w:val="008A74E8"/>
    <w:rsid w:val="008B5D06"/>
    <w:rsid w:val="008B6EEC"/>
    <w:rsid w:val="008B7FF7"/>
    <w:rsid w:val="008C7B56"/>
    <w:rsid w:val="008E7DAB"/>
    <w:rsid w:val="008F19C0"/>
    <w:rsid w:val="00911DE4"/>
    <w:rsid w:val="00914650"/>
    <w:rsid w:val="00921ABA"/>
    <w:rsid w:val="00923237"/>
    <w:rsid w:val="00932A84"/>
    <w:rsid w:val="009427BC"/>
    <w:rsid w:val="00943C40"/>
    <w:rsid w:val="009604C1"/>
    <w:rsid w:val="00973BA8"/>
    <w:rsid w:val="00981D65"/>
    <w:rsid w:val="00984004"/>
    <w:rsid w:val="009953CA"/>
    <w:rsid w:val="009A49F0"/>
    <w:rsid w:val="009B0767"/>
    <w:rsid w:val="009B1719"/>
    <w:rsid w:val="009D44E0"/>
    <w:rsid w:val="009E0207"/>
    <w:rsid w:val="009E1EBA"/>
    <w:rsid w:val="009E5BD7"/>
    <w:rsid w:val="009F473A"/>
    <w:rsid w:val="00A02883"/>
    <w:rsid w:val="00A06E55"/>
    <w:rsid w:val="00A10E94"/>
    <w:rsid w:val="00A128D5"/>
    <w:rsid w:val="00A146EB"/>
    <w:rsid w:val="00A171B7"/>
    <w:rsid w:val="00A304F8"/>
    <w:rsid w:val="00A37A2F"/>
    <w:rsid w:val="00A40212"/>
    <w:rsid w:val="00A5038C"/>
    <w:rsid w:val="00A550BF"/>
    <w:rsid w:val="00A81719"/>
    <w:rsid w:val="00A843F6"/>
    <w:rsid w:val="00A90F47"/>
    <w:rsid w:val="00A952C1"/>
    <w:rsid w:val="00AB0B4A"/>
    <w:rsid w:val="00AB28C3"/>
    <w:rsid w:val="00AC28AD"/>
    <w:rsid w:val="00AD124F"/>
    <w:rsid w:val="00AD1862"/>
    <w:rsid w:val="00AE076C"/>
    <w:rsid w:val="00AE54C7"/>
    <w:rsid w:val="00AF36DA"/>
    <w:rsid w:val="00B00509"/>
    <w:rsid w:val="00B06A32"/>
    <w:rsid w:val="00B072B5"/>
    <w:rsid w:val="00B07714"/>
    <w:rsid w:val="00B15B63"/>
    <w:rsid w:val="00B16550"/>
    <w:rsid w:val="00B2178B"/>
    <w:rsid w:val="00B27AE6"/>
    <w:rsid w:val="00B322AE"/>
    <w:rsid w:val="00B32DEC"/>
    <w:rsid w:val="00B42828"/>
    <w:rsid w:val="00B5278D"/>
    <w:rsid w:val="00B576AC"/>
    <w:rsid w:val="00B63738"/>
    <w:rsid w:val="00B67983"/>
    <w:rsid w:val="00B703EC"/>
    <w:rsid w:val="00B76BDF"/>
    <w:rsid w:val="00B90E7E"/>
    <w:rsid w:val="00B936A2"/>
    <w:rsid w:val="00B9391D"/>
    <w:rsid w:val="00B9586A"/>
    <w:rsid w:val="00BA1643"/>
    <w:rsid w:val="00BB4AF8"/>
    <w:rsid w:val="00BC779E"/>
    <w:rsid w:val="00BD1350"/>
    <w:rsid w:val="00BD167D"/>
    <w:rsid w:val="00BD34B6"/>
    <w:rsid w:val="00BE3FB0"/>
    <w:rsid w:val="00BF3D7D"/>
    <w:rsid w:val="00BF4477"/>
    <w:rsid w:val="00BF46F0"/>
    <w:rsid w:val="00BF58C6"/>
    <w:rsid w:val="00BF58D9"/>
    <w:rsid w:val="00BF739F"/>
    <w:rsid w:val="00C06318"/>
    <w:rsid w:val="00C1548E"/>
    <w:rsid w:val="00C20CAC"/>
    <w:rsid w:val="00C24704"/>
    <w:rsid w:val="00C25AEF"/>
    <w:rsid w:val="00C45902"/>
    <w:rsid w:val="00C50327"/>
    <w:rsid w:val="00C543CB"/>
    <w:rsid w:val="00C57AFF"/>
    <w:rsid w:val="00C671C2"/>
    <w:rsid w:val="00C72F25"/>
    <w:rsid w:val="00C75D9F"/>
    <w:rsid w:val="00C85284"/>
    <w:rsid w:val="00C8685A"/>
    <w:rsid w:val="00C876F2"/>
    <w:rsid w:val="00C933EE"/>
    <w:rsid w:val="00C94648"/>
    <w:rsid w:val="00C95311"/>
    <w:rsid w:val="00C96FA2"/>
    <w:rsid w:val="00CA2CCD"/>
    <w:rsid w:val="00CA75CB"/>
    <w:rsid w:val="00CC417F"/>
    <w:rsid w:val="00CC57DB"/>
    <w:rsid w:val="00CD50C6"/>
    <w:rsid w:val="00CD7061"/>
    <w:rsid w:val="00CE32EC"/>
    <w:rsid w:val="00CF3B1A"/>
    <w:rsid w:val="00CF7042"/>
    <w:rsid w:val="00D0180A"/>
    <w:rsid w:val="00D0684B"/>
    <w:rsid w:val="00D12668"/>
    <w:rsid w:val="00D14B96"/>
    <w:rsid w:val="00D2551F"/>
    <w:rsid w:val="00D31F9F"/>
    <w:rsid w:val="00D34582"/>
    <w:rsid w:val="00D3763F"/>
    <w:rsid w:val="00D41BD8"/>
    <w:rsid w:val="00D438E8"/>
    <w:rsid w:val="00D507FF"/>
    <w:rsid w:val="00D547B4"/>
    <w:rsid w:val="00D66893"/>
    <w:rsid w:val="00D706EB"/>
    <w:rsid w:val="00D750A6"/>
    <w:rsid w:val="00D77231"/>
    <w:rsid w:val="00D87376"/>
    <w:rsid w:val="00D90D9E"/>
    <w:rsid w:val="00D927DF"/>
    <w:rsid w:val="00DB227C"/>
    <w:rsid w:val="00DC382E"/>
    <w:rsid w:val="00DD5D6F"/>
    <w:rsid w:val="00DE74A6"/>
    <w:rsid w:val="00E00CF2"/>
    <w:rsid w:val="00E06D18"/>
    <w:rsid w:val="00E06ED3"/>
    <w:rsid w:val="00E14049"/>
    <w:rsid w:val="00E278D8"/>
    <w:rsid w:val="00E41EEC"/>
    <w:rsid w:val="00E428F9"/>
    <w:rsid w:val="00E43224"/>
    <w:rsid w:val="00E53451"/>
    <w:rsid w:val="00E53807"/>
    <w:rsid w:val="00E56F9F"/>
    <w:rsid w:val="00E57A71"/>
    <w:rsid w:val="00E6123F"/>
    <w:rsid w:val="00E645DA"/>
    <w:rsid w:val="00E64FD5"/>
    <w:rsid w:val="00E64FE7"/>
    <w:rsid w:val="00E705F9"/>
    <w:rsid w:val="00E752AC"/>
    <w:rsid w:val="00E84E02"/>
    <w:rsid w:val="00E858A8"/>
    <w:rsid w:val="00EA588D"/>
    <w:rsid w:val="00EB4996"/>
    <w:rsid w:val="00EB5952"/>
    <w:rsid w:val="00EC2371"/>
    <w:rsid w:val="00EC4C29"/>
    <w:rsid w:val="00EC5649"/>
    <w:rsid w:val="00EC778C"/>
    <w:rsid w:val="00ED5638"/>
    <w:rsid w:val="00ED7324"/>
    <w:rsid w:val="00ED7BBC"/>
    <w:rsid w:val="00EE17AA"/>
    <w:rsid w:val="00EE3811"/>
    <w:rsid w:val="00EE3ED1"/>
    <w:rsid w:val="00EE5121"/>
    <w:rsid w:val="00EE6D9E"/>
    <w:rsid w:val="00EF0AB1"/>
    <w:rsid w:val="00F03680"/>
    <w:rsid w:val="00F03C46"/>
    <w:rsid w:val="00F10AF6"/>
    <w:rsid w:val="00F11B24"/>
    <w:rsid w:val="00F12532"/>
    <w:rsid w:val="00F16D82"/>
    <w:rsid w:val="00F17452"/>
    <w:rsid w:val="00F27AB8"/>
    <w:rsid w:val="00F34375"/>
    <w:rsid w:val="00F4765F"/>
    <w:rsid w:val="00F74D1A"/>
    <w:rsid w:val="00F77C8E"/>
    <w:rsid w:val="00F801CF"/>
    <w:rsid w:val="00F82843"/>
    <w:rsid w:val="00F84990"/>
    <w:rsid w:val="00F903AE"/>
    <w:rsid w:val="00FA7925"/>
    <w:rsid w:val="00FB01B9"/>
    <w:rsid w:val="00FB081C"/>
    <w:rsid w:val="00FB4ABE"/>
    <w:rsid w:val="00FB531F"/>
    <w:rsid w:val="00FD095A"/>
    <w:rsid w:val="00FD315F"/>
    <w:rsid w:val="00FD5299"/>
    <w:rsid w:val="00FF40C8"/>
    <w:rsid w:val="00FF4793"/>
    <w:rsid w:val="00FF56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E5F884"/>
  <w15:docId w15:val="{83B81BE2-217F-45AF-99E9-A14042C2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04F8"/>
    <w:pPr>
      <w:autoSpaceDE w:val="0"/>
      <w:autoSpaceDN w:val="0"/>
      <w:adjustRightInd w:val="0"/>
    </w:pPr>
    <w:rPr>
      <w:rFonts w:ascii="Times" w:hAnsi="Times"/>
      <w:sz w:val="24"/>
      <w:szCs w:val="24"/>
      <w:lang w:val="de-DE" w:eastAsia="de-DE"/>
    </w:rPr>
  </w:style>
  <w:style w:type="paragraph" w:styleId="berschrift1">
    <w:name w:val="heading 1"/>
    <w:basedOn w:val="Standard"/>
    <w:next w:val="Standard"/>
    <w:link w:val="berschrift1Zchn"/>
    <w:uiPriority w:val="9"/>
    <w:qFormat/>
    <w:rsid w:val="00A304F8"/>
    <w:pPr>
      <w:keepNext/>
      <w:numPr>
        <w:numId w:val="9"/>
      </w:numPr>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qFormat/>
    <w:rsid w:val="00A304F8"/>
    <w:pPr>
      <w:keepNext/>
      <w:numPr>
        <w:ilvl w:val="1"/>
        <w:numId w:val="9"/>
      </w:numPr>
      <w:spacing w:before="240" w:after="60"/>
      <w:outlineLvl w:val="1"/>
    </w:pPr>
    <w:rPr>
      <w:rFonts w:ascii="Arial" w:hAnsi="Arial" w:cs="Arial"/>
      <w:b/>
      <w:bCs/>
      <w:iCs/>
      <w:szCs w:val="28"/>
    </w:rPr>
  </w:style>
  <w:style w:type="paragraph" w:styleId="berschrift3">
    <w:name w:val="heading 3"/>
    <w:basedOn w:val="Standard"/>
    <w:next w:val="Standard"/>
    <w:link w:val="berschrift3Zchn"/>
    <w:autoRedefine/>
    <w:uiPriority w:val="9"/>
    <w:qFormat/>
    <w:rsid w:val="00A304F8"/>
    <w:pPr>
      <w:keepNext/>
      <w:numPr>
        <w:ilvl w:val="2"/>
        <w:numId w:val="9"/>
      </w:numPr>
      <w:spacing w:before="240" w:after="60"/>
      <w:outlineLvl w:val="2"/>
    </w:pPr>
    <w:rPr>
      <w:rFonts w:ascii="Arial" w:hAnsi="Arial" w:cs="Arial"/>
      <w:b/>
      <w:bCs/>
      <w:szCs w:val="26"/>
      <w:u w:val="single"/>
    </w:rPr>
  </w:style>
  <w:style w:type="paragraph" w:styleId="berschrift4">
    <w:name w:val="heading 4"/>
    <w:basedOn w:val="Standard"/>
    <w:next w:val="Standard"/>
    <w:link w:val="berschrift4Zchn"/>
    <w:qFormat/>
    <w:rsid w:val="00A304F8"/>
    <w:pPr>
      <w:keepNext/>
      <w:numPr>
        <w:ilvl w:val="3"/>
        <w:numId w:val="9"/>
      </w:numPr>
      <w:spacing w:before="240" w:after="60"/>
      <w:outlineLvl w:val="3"/>
    </w:pPr>
    <w:rPr>
      <w:rFonts w:ascii="Arial" w:hAnsi="Arial"/>
      <w:b/>
      <w:bCs/>
      <w:i/>
    </w:rPr>
  </w:style>
  <w:style w:type="paragraph" w:styleId="berschrift5">
    <w:name w:val="heading 5"/>
    <w:basedOn w:val="Standard"/>
    <w:next w:val="Standard"/>
    <w:link w:val="berschrift5Zchn"/>
    <w:qFormat/>
    <w:rsid w:val="00A304F8"/>
    <w:pPr>
      <w:numPr>
        <w:ilvl w:val="4"/>
        <w:numId w:val="9"/>
      </w:numPr>
      <w:spacing w:before="240" w:after="60"/>
      <w:outlineLvl w:val="4"/>
    </w:pPr>
    <w:rPr>
      <w:rFonts w:ascii="Arial" w:hAnsi="Arial"/>
      <w:bCs/>
      <w:i/>
      <w:iCs/>
      <w:szCs w:val="26"/>
      <w:u w:val="single"/>
    </w:rPr>
  </w:style>
  <w:style w:type="paragraph" w:styleId="berschrift6">
    <w:name w:val="heading 6"/>
    <w:basedOn w:val="Standard"/>
    <w:next w:val="Standard"/>
    <w:link w:val="berschrift6Zchn"/>
    <w:qFormat/>
    <w:rsid w:val="00A304F8"/>
    <w:pPr>
      <w:numPr>
        <w:ilvl w:val="5"/>
        <w:numId w:val="9"/>
      </w:numPr>
      <w:spacing w:before="240" w:after="60"/>
      <w:outlineLvl w:val="5"/>
    </w:pPr>
    <w:rPr>
      <w:rFonts w:ascii="Arial" w:hAnsi="Arial"/>
      <w:bCs/>
      <w:i/>
      <w:szCs w:val="22"/>
    </w:rPr>
  </w:style>
  <w:style w:type="paragraph" w:styleId="berschrift7">
    <w:name w:val="heading 7"/>
    <w:basedOn w:val="Standard"/>
    <w:next w:val="Standard"/>
    <w:link w:val="berschrift7Zchn"/>
    <w:qFormat/>
    <w:rsid w:val="00A304F8"/>
    <w:pPr>
      <w:numPr>
        <w:ilvl w:val="6"/>
        <w:numId w:val="9"/>
      </w:numPr>
      <w:spacing w:before="240" w:after="60"/>
      <w:outlineLvl w:val="6"/>
    </w:pPr>
    <w:rPr>
      <w:rFonts w:ascii="Times New Roman" w:hAnsi="Times New Roman"/>
    </w:rPr>
  </w:style>
  <w:style w:type="paragraph" w:styleId="berschrift8">
    <w:name w:val="heading 8"/>
    <w:basedOn w:val="Standard"/>
    <w:next w:val="Standard"/>
    <w:link w:val="berschrift8Zchn"/>
    <w:qFormat/>
    <w:rsid w:val="00A304F8"/>
    <w:pPr>
      <w:numPr>
        <w:ilvl w:val="7"/>
        <w:numId w:val="9"/>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304F8"/>
    <w:pPr>
      <w:numPr>
        <w:ilvl w:val="8"/>
        <w:numId w:val="9"/>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04F8"/>
    <w:rPr>
      <w:rFonts w:ascii="Arial" w:hAnsi="Arial" w:cs="Arial"/>
      <w:b/>
      <w:bCs/>
      <w:kern w:val="32"/>
      <w:sz w:val="32"/>
      <w:szCs w:val="32"/>
      <w:lang w:val="de-DE" w:eastAsia="de-DE"/>
    </w:rPr>
  </w:style>
  <w:style w:type="character" w:customStyle="1" w:styleId="berschrift2Zchn">
    <w:name w:val="Überschrift 2 Zchn"/>
    <w:basedOn w:val="Absatz-Standardschriftart"/>
    <w:link w:val="berschrift2"/>
    <w:uiPriority w:val="9"/>
    <w:rsid w:val="00A304F8"/>
    <w:rPr>
      <w:rFonts w:ascii="Arial" w:hAnsi="Arial" w:cs="Arial"/>
      <w:b/>
      <w:bCs/>
      <w:iCs/>
      <w:sz w:val="24"/>
      <w:szCs w:val="28"/>
      <w:lang w:val="de-DE" w:eastAsia="de-DE"/>
    </w:rPr>
  </w:style>
  <w:style w:type="character" w:customStyle="1" w:styleId="berschrift3Zchn">
    <w:name w:val="Überschrift 3 Zchn"/>
    <w:basedOn w:val="Absatz-Standardschriftart"/>
    <w:link w:val="berschrift3"/>
    <w:uiPriority w:val="9"/>
    <w:rsid w:val="00A304F8"/>
    <w:rPr>
      <w:rFonts w:ascii="Arial" w:hAnsi="Arial" w:cs="Arial"/>
      <w:b/>
      <w:bCs/>
      <w:sz w:val="24"/>
      <w:szCs w:val="26"/>
      <w:u w:val="single"/>
      <w:lang w:val="de-DE" w:eastAsia="de-DE"/>
    </w:rPr>
  </w:style>
  <w:style w:type="character" w:customStyle="1" w:styleId="berschrift4Zchn">
    <w:name w:val="Überschrift 4 Zchn"/>
    <w:basedOn w:val="Absatz-Standardschriftart"/>
    <w:link w:val="berschrift4"/>
    <w:rsid w:val="00A304F8"/>
    <w:rPr>
      <w:rFonts w:ascii="Arial" w:hAnsi="Arial"/>
      <w:b/>
      <w:bCs/>
      <w:i/>
      <w:sz w:val="24"/>
      <w:szCs w:val="24"/>
      <w:lang w:val="de-DE" w:eastAsia="de-DE"/>
    </w:rPr>
  </w:style>
  <w:style w:type="character" w:customStyle="1" w:styleId="berschrift5Zchn">
    <w:name w:val="Überschrift 5 Zchn"/>
    <w:basedOn w:val="Absatz-Standardschriftart"/>
    <w:link w:val="berschrift5"/>
    <w:rsid w:val="00A304F8"/>
    <w:rPr>
      <w:rFonts w:ascii="Arial" w:hAnsi="Arial"/>
      <w:bCs/>
      <w:i/>
      <w:iCs/>
      <w:sz w:val="24"/>
      <w:szCs w:val="26"/>
      <w:u w:val="single"/>
      <w:lang w:val="de-DE" w:eastAsia="de-DE"/>
    </w:rPr>
  </w:style>
  <w:style w:type="character" w:customStyle="1" w:styleId="berschrift6Zchn">
    <w:name w:val="Überschrift 6 Zchn"/>
    <w:basedOn w:val="Absatz-Standardschriftart"/>
    <w:link w:val="berschrift6"/>
    <w:rsid w:val="00A304F8"/>
    <w:rPr>
      <w:rFonts w:ascii="Arial" w:hAnsi="Arial"/>
      <w:bCs/>
      <w:i/>
      <w:sz w:val="24"/>
      <w:szCs w:val="22"/>
      <w:lang w:val="de-DE" w:eastAsia="de-DE"/>
    </w:rPr>
  </w:style>
  <w:style w:type="character" w:customStyle="1" w:styleId="berschrift7Zchn">
    <w:name w:val="Überschrift 7 Zchn"/>
    <w:basedOn w:val="Absatz-Standardschriftart"/>
    <w:link w:val="berschrift7"/>
    <w:rsid w:val="00A304F8"/>
    <w:rPr>
      <w:sz w:val="24"/>
      <w:szCs w:val="24"/>
      <w:lang w:val="de-DE" w:eastAsia="de-DE"/>
    </w:rPr>
  </w:style>
  <w:style w:type="character" w:customStyle="1" w:styleId="berschrift8Zchn">
    <w:name w:val="Überschrift 8 Zchn"/>
    <w:basedOn w:val="Absatz-Standardschriftart"/>
    <w:link w:val="berschrift8"/>
    <w:rsid w:val="00A304F8"/>
    <w:rPr>
      <w:i/>
      <w:iCs/>
      <w:sz w:val="24"/>
      <w:szCs w:val="24"/>
      <w:lang w:val="de-DE" w:eastAsia="de-DE"/>
    </w:rPr>
  </w:style>
  <w:style w:type="character" w:customStyle="1" w:styleId="berschrift9Zchn">
    <w:name w:val="Überschrift 9 Zchn"/>
    <w:basedOn w:val="Absatz-Standardschriftart"/>
    <w:link w:val="berschrift9"/>
    <w:rsid w:val="00A304F8"/>
    <w:rPr>
      <w:rFonts w:ascii="Arial" w:hAnsi="Arial" w:cs="Arial"/>
      <w:sz w:val="22"/>
      <w:szCs w:val="22"/>
      <w:lang w:val="de-DE" w:eastAsia="de-DE"/>
    </w:rPr>
  </w:style>
  <w:style w:type="paragraph" w:styleId="Inhaltsverzeichnisberschrift">
    <w:name w:val="TOC Heading"/>
    <w:basedOn w:val="berschrift1"/>
    <w:next w:val="Standard"/>
    <w:uiPriority w:val="39"/>
    <w:qFormat/>
    <w:rsid w:val="00A304F8"/>
    <w:pPr>
      <w:keepLines/>
      <w:numPr>
        <w:numId w:val="0"/>
      </w:numPr>
      <w:autoSpaceDE/>
      <w:autoSpaceDN/>
      <w:adjustRightInd/>
      <w:spacing w:before="480" w:after="0" w:line="276" w:lineRule="auto"/>
      <w:outlineLvl w:val="9"/>
    </w:pPr>
    <w:rPr>
      <w:rFonts w:ascii="Cambria" w:hAnsi="Cambria" w:cs="Times New Roman"/>
      <w:color w:val="365F91"/>
      <w:kern w:val="0"/>
      <w:sz w:val="28"/>
      <w:szCs w:val="28"/>
      <w:lang w:val="de-AT" w:eastAsia="de-AT"/>
    </w:rPr>
  </w:style>
  <w:style w:type="character" w:styleId="Hyperlink">
    <w:name w:val="Hyperlink"/>
    <w:basedOn w:val="Absatz-Standardschriftart"/>
    <w:uiPriority w:val="99"/>
    <w:unhideWhenUsed/>
    <w:rsid w:val="00C94648"/>
    <w:rPr>
      <w:color w:val="0000FF"/>
      <w:u w:val="single"/>
    </w:rPr>
  </w:style>
  <w:style w:type="paragraph" w:styleId="StandardWeb">
    <w:name w:val="Normal (Web)"/>
    <w:basedOn w:val="Standard"/>
    <w:uiPriority w:val="99"/>
    <w:unhideWhenUsed/>
    <w:rsid w:val="00C94648"/>
    <w:pPr>
      <w:autoSpaceDE/>
      <w:autoSpaceDN/>
      <w:adjustRightInd/>
      <w:spacing w:before="100" w:beforeAutospacing="1" w:after="100" w:afterAutospacing="1"/>
    </w:pPr>
    <w:rPr>
      <w:rFonts w:ascii="Times New Roman" w:hAnsi="Times New Roman"/>
      <w:lang w:val="de-AT" w:eastAsia="de-AT"/>
    </w:rPr>
  </w:style>
  <w:style w:type="character" w:styleId="Fett">
    <w:name w:val="Strong"/>
    <w:basedOn w:val="Absatz-Standardschriftart"/>
    <w:uiPriority w:val="22"/>
    <w:qFormat/>
    <w:rsid w:val="00C94648"/>
    <w:rPr>
      <w:b/>
      <w:bCs/>
    </w:rPr>
  </w:style>
  <w:style w:type="paragraph" w:styleId="Sprechblasentext">
    <w:name w:val="Balloon Text"/>
    <w:basedOn w:val="Standard"/>
    <w:link w:val="SprechblasentextZchn"/>
    <w:uiPriority w:val="99"/>
    <w:semiHidden/>
    <w:unhideWhenUsed/>
    <w:rsid w:val="00C9464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4648"/>
    <w:rPr>
      <w:rFonts w:ascii="Tahoma" w:hAnsi="Tahoma" w:cs="Tahoma"/>
      <w:sz w:val="16"/>
      <w:szCs w:val="16"/>
      <w:lang w:val="de-DE" w:eastAsia="de-DE"/>
    </w:rPr>
  </w:style>
  <w:style w:type="table" w:styleId="Tabellenraster">
    <w:name w:val="Table Grid"/>
    <w:basedOn w:val="NormaleTabelle"/>
    <w:rsid w:val="00BE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ED7324"/>
    <w:pPr>
      <w:tabs>
        <w:tab w:val="center" w:pos="4536"/>
        <w:tab w:val="right" w:pos="9072"/>
      </w:tabs>
    </w:pPr>
  </w:style>
  <w:style w:type="character" w:customStyle="1" w:styleId="KopfzeileZchn">
    <w:name w:val="Kopfzeile Zchn"/>
    <w:basedOn w:val="Absatz-Standardschriftart"/>
    <w:link w:val="Kopfzeile"/>
    <w:rsid w:val="00ED7324"/>
    <w:rPr>
      <w:rFonts w:ascii="Times" w:hAnsi="Times"/>
      <w:sz w:val="24"/>
      <w:szCs w:val="24"/>
      <w:lang w:val="de-DE" w:eastAsia="de-DE"/>
    </w:rPr>
  </w:style>
  <w:style w:type="paragraph" w:styleId="Fuzeile">
    <w:name w:val="footer"/>
    <w:basedOn w:val="Standard"/>
    <w:link w:val="FuzeileZchn"/>
    <w:unhideWhenUsed/>
    <w:rsid w:val="003B1508"/>
    <w:pPr>
      <w:tabs>
        <w:tab w:val="center" w:pos="4536"/>
        <w:tab w:val="right" w:pos="9072"/>
      </w:tabs>
    </w:pPr>
  </w:style>
  <w:style w:type="character" w:customStyle="1" w:styleId="FuzeileZchn">
    <w:name w:val="Fußzeile Zchn"/>
    <w:basedOn w:val="Absatz-Standardschriftart"/>
    <w:link w:val="Fuzeile"/>
    <w:uiPriority w:val="99"/>
    <w:rsid w:val="003B1508"/>
    <w:rPr>
      <w:rFonts w:ascii="Times" w:hAnsi="Times"/>
      <w:sz w:val="24"/>
      <w:szCs w:val="24"/>
      <w:lang w:val="de-DE" w:eastAsia="de-DE"/>
    </w:rPr>
  </w:style>
  <w:style w:type="paragraph" w:customStyle="1" w:styleId="AMBQM1">
    <w:name w:val="AMB_QM_Ü1"/>
    <w:basedOn w:val="berschrift1"/>
    <w:next w:val="Standard"/>
    <w:rsid w:val="007E52B6"/>
    <w:pPr>
      <w:keepNext w:val="0"/>
      <w:numPr>
        <w:numId w:val="10"/>
      </w:numPr>
      <w:spacing w:before="360" w:after="360"/>
    </w:pPr>
    <w:rPr>
      <w:rFonts w:cs="Times New Roman"/>
      <w:smallCaps/>
      <w:kern w:val="0"/>
      <w:sz w:val="24"/>
      <w:szCs w:val="20"/>
    </w:rPr>
  </w:style>
  <w:style w:type="paragraph" w:customStyle="1" w:styleId="AMBQM2">
    <w:name w:val="AMB_QM_ Ü2"/>
    <w:basedOn w:val="Standard"/>
    <w:rsid w:val="007E52B6"/>
    <w:pPr>
      <w:numPr>
        <w:ilvl w:val="1"/>
        <w:numId w:val="10"/>
      </w:numPr>
      <w:spacing w:line="360" w:lineRule="auto"/>
      <w:jc w:val="both"/>
    </w:pPr>
    <w:rPr>
      <w:rFonts w:ascii="Arial" w:hAnsi="Arial" w:cs="Arial"/>
      <w:szCs w:val="22"/>
    </w:rPr>
  </w:style>
  <w:style w:type="paragraph" w:customStyle="1" w:styleId="Einzug1">
    <w:name w:val="Einzug 1"/>
    <w:basedOn w:val="Standard"/>
    <w:rsid w:val="00707C6F"/>
    <w:pPr>
      <w:ind w:left="567"/>
      <w:jc w:val="both"/>
    </w:pPr>
    <w:rPr>
      <w:rFonts w:ascii="Arial" w:hAnsi="Arial" w:cs="Arial"/>
      <w:sz w:val="22"/>
      <w:szCs w:val="22"/>
    </w:rPr>
  </w:style>
  <w:style w:type="character" w:styleId="Seitenzahl">
    <w:name w:val="page number"/>
    <w:basedOn w:val="Absatz-Standardschriftart"/>
    <w:rsid w:val="00A5038C"/>
  </w:style>
  <w:style w:type="paragraph" w:customStyle="1" w:styleId="Default">
    <w:name w:val="Default"/>
    <w:rsid w:val="00563275"/>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7554BD"/>
    <w:pPr>
      <w:ind w:left="720"/>
      <w:contextualSpacing/>
    </w:pPr>
  </w:style>
  <w:style w:type="paragraph" w:customStyle="1" w:styleId="AMBQMStandard">
    <w:name w:val="AMB_QM_Standard"/>
    <w:basedOn w:val="Einzug1"/>
    <w:rsid w:val="007554BD"/>
    <w:pPr>
      <w:numPr>
        <w:numId w:val="13"/>
      </w:numPr>
      <w:spacing w:line="360" w:lineRule="auto"/>
    </w:pPr>
    <w:rPr>
      <w:sz w:val="24"/>
    </w:rPr>
  </w:style>
  <w:style w:type="paragraph" w:styleId="berarbeitung">
    <w:name w:val="Revision"/>
    <w:hidden/>
    <w:uiPriority w:val="99"/>
    <w:semiHidden/>
    <w:rsid w:val="001C6DA6"/>
    <w:rPr>
      <w:rFonts w:ascii="Times" w:hAnsi="Times"/>
      <w:sz w:val="24"/>
      <w:szCs w:val="24"/>
      <w:lang w:val="de-DE" w:eastAsia="de-DE"/>
    </w:rPr>
  </w:style>
  <w:style w:type="paragraph" w:styleId="Verzeichnis1">
    <w:name w:val="toc 1"/>
    <w:basedOn w:val="Standard"/>
    <w:next w:val="Standard"/>
    <w:autoRedefine/>
    <w:uiPriority w:val="39"/>
    <w:unhideWhenUsed/>
    <w:rsid w:val="00B072B5"/>
    <w:pPr>
      <w:spacing w:after="100"/>
    </w:pPr>
  </w:style>
  <w:style w:type="paragraph" w:styleId="Verzeichnis3">
    <w:name w:val="toc 3"/>
    <w:basedOn w:val="Standard"/>
    <w:next w:val="Standard"/>
    <w:autoRedefine/>
    <w:uiPriority w:val="39"/>
    <w:unhideWhenUsed/>
    <w:rsid w:val="00B072B5"/>
    <w:pPr>
      <w:spacing w:after="100"/>
      <w:ind w:left="480"/>
    </w:pPr>
  </w:style>
  <w:style w:type="paragraph" w:styleId="Verzeichnis9">
    <w:name w:val="toc 9"/>
    <w:basedOn w:val="Standard"/>
    <w:next w:val="Standard"/>
    <w:autoRedefine/>
    <w:uiPriority w:val="39"/>
    <w:semiHidden/>
    <w:unhideWhenUsed/>
    <w:rsid w:val="00B072B5"/>
    <w:pPr>
      <w:spacing w:after="100"/>
      <w:ind w:left="1920"/>
    </w:pPr>
  </w:style>
  <w:style w:type="character" w:styleId="BesuchterLink">
    <w:name w:val="FollowedHyperlink"/>
    <w:basedOn w:val="Absatz-Standardschriftart"/>
    <w:uiPriority w:val="99"/>
    <w:semiHidden/>
    <w:unhideWhenUsed/>
    <w:rsid w:val="008726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994974">
      <w:bodyDiv w:val="1"/>
      <w:marLeft w:val="0"/>
      <w:marRight w:val="0"/>
      <w:marTop w:val="0"/>
      <w:marBottom w:val="0"/>
      <w:divBdr>
        <w:top w:val="none" w:sz="0" w:space="0" w:color="auto"/>
        <w:left w:val="none" w:sz="0" w:space="0" w:color="auto"/>
        <w:bottom w:val="none" w:sz="0" w:space="0" w:color="auto"/>
        <w:right w:val="none" w:sz="0" w:space="0" w:color="auto"/>
      </w:divBdr>
      <w:divsChild>
        <w:div w:id="1593469365">
          <w:marLeft w:val="0"/>
          <w:marRight w:val="0"/>
          <w:marTop w:val="0"/>
          <w:marBottom w:val="0"/>
          <w:divBdr>
            <w:top w:val="none" w:sz="0" w:space="0" w:color="auto"/>
            <w:left w:val="none" w:sz="0" w:space="0" w:color="auto"/>
            <w:bottom w:val="none" w:sz="0" w:space="0" w:color="auto"/>
            <w:right w:val="none" w:sz="0" w:space="0" w:color="auto"/>
          </w:divBdr>
          <w:divsChild>
            <w:div w:id="2002811048">
              <w:marLeft w:val="0"/>
              <w:marRight w:val="0"/>
              <w:marTop w:val="0"/>
              <w:marBottom w:val="0"/>
              <w:divBdr>
                <w:top w:val="none" w:sz="0" w:space="0" w:color="auto"/>
                <w:left w:val="none" w:sz="0" w:space="0" w:color="auto"/>
                <w:bottom w:val="none" w:sz="0" w:space="0" w:color="auto"/>
                <w:right w:val="none" w:sz="0" w:space="0" w:color="auto"/>
              </w:divBdr>
              <w:divsChild>
                <w:div w:id="7372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image" Target="media/image12.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5F3C0-7C7E-469B-87FE-7E4752FA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2521</Words>
  <Characters>21006</Characters>
  <Application>Microsoft Office Word</Application>
  <DocSecurity>0</DocSecurity>
  <Lines>175</Lines>
  <Paragraphs>46</Paragraphs>
  <ScaleCrop>false</ScaleCrop>
  <HeadingPairs>
    <vt:vector size="2" baseType="variant">
      <vt:variant>
        <vt:lpstr>Titel</vt:lpstr>
      </vt:variant>
      <vt:variant>
        <vt:i4>1</vt:i4>
      </vt:variant>
    </vt:vector>
  </HeadingPairs>
  <TitlesOfParts>
    <vt:vector size="1" baseType="lpstr">
      <vt:lpstr>SOP Spezielle Richtlinien für die Abnahme und den Transport von Proben für die mikrobiologische Diagnostik im AKH Wien</vt:lpstr>
    </vt:vector>
  </TitlesOfParts>
  <Company>Mikrobiologie</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Spezielle Richtlinien für die Abnahme und den Transport von Proben für die mikrobiologische Diagnostik im AKH Wien</dc:title>
  <dc:creator>BSc (Koord.) Birgit Walder -- Belegschaftmitglied-Mikrobiologie</dc:creator>
  <dc:description>Erstell.:_x000d_
BSc (Koord.) Birgit Walder -- Belegschaftmitglied-Mikrobiologie_x000d_
 Peter Jakosch -- Belegschaftmitglied-Mikrobiologie_x000d_
Pruef.:_x000d_
ao. Univ. Prof. Dr.  Birgit Willinger -- Bereichsleitern-Mikrobiologie_x000d_
Freig.:_x000d_
a.o. Univ. Prof. Dr.  Monika Fritzer-Szekeres -- Bereichsleitern-Total Quality Management - Stabsstelle</dc:description>
  <cp:lastModifiedBy>Fritzer-Szekeres Monika</cp:lastModifiedBy>
  <cp:revision>3</cp:revision>
  <cp:lastPrinted>2021-05-19T10:46:00Z</cp:lastPrinted>
  <dcterms:created xsi:type="dcterms:W3CDTF">2025-09-19T11:42:00Z</dcterms:created>
  <dcterms:modified xsi:type="dcterms:W3CDTF">2025-09-19T11:47:00Z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ung">
    <vt:lpwstr>BSc (Koord.) Birgit Walder -- Belegschaftmitglied-Mikrobiologie_x000d_
 Peter Jakosch -- Belegschaftmitglied-Mikrobiologie_x000d_
</vt:lpwstr>
  </property>
  <property fmtid="{D5CDD505-2E9C-101B-9397-08002B2CF9AE}" pid="3" name="Prüfung">
    <vt:lpwstr>ao. Univ. Prof. Dr.  Birgit Willinger -- Bereichsleitern-Mikrobiologie_x000d_
</vt:lpwstr>
  </property>
  <property fmtid="{D5CDD505-2E9C-101B-9397-08002B2CF9AE}" pid="4" name="Freigabe">
    <vt:lpwstr>a.o. Univ. Prof. Dr.  Monika Fritzer-Szekeres -- Bereichsleitern-Total Quality Management - Stabsstelle_x000d_
</vt:lpwstr>
  </property>
  <property fmtid="{D5CDD505-2E9C-101B-9397-08002B2CF9AE}" pid="5" name="Pruefung">
    <vt:lpwstr>ao. Univ. Prof. Dr.  Birgit Willinger -- Bereichsleitern-Mikrobiologie_x000d_
</vt:lpwstr>
  </property>
  <property fmtid="{D5CDD505-2E9C-101B-9397-08002B2CF9AE}" pid="6" name="idDokument">
    <vt:lpwstr>42697</vt:lpwstr>
  </property>
  <property fmtid="{D5CDD505-2E9C-101B-9397-08002B2CF9AE}" pid="7" name="versionNum">
    <vt:lpwstr>9</vt:lpwstr>
  </property>
  <property fmtid="{D5CDD505-2E9C-101B-9397-08002B2CF9AE}" pid="8" name="dokTypBezeichnung">
    <vt:lpwstr>Arbeitsplatz-SOP</vt:lpwstr>
  </property>
  <property fmtid="{D5CDD505-2E9C-101B-9397-08002B2CF9AE}" pid="9" name="dokVorlageBezeichnung">
    <vt:lpwstr>Arbeitsplatz-SOP</vt:lpwstr>
  </property>
  <property fmtid="{D5CDD505-2E9C-101B-9397-08002B2CF9AE}" pid="10" name="publishDate">
    <vt:lpwstr>20.09.2025</vt:lpwstr>
  </property>
  <property fmtid="{D5CDD505-2E9C-101B-9397-08002B2CF9AE}" pid="11" name="classDSGVO">
    <vt:lpwstr>2</vt:lpwstr>
  </property>
</Properties>
</file>